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质量保证书</w:t>
      </w:r>
    </w:p>
    <w:p>
      <w:pPr>
        <w:ind w:firstLine="0" w:firstLineChars="0"/>
      </w:pPr>
      <w:r>
        <w:rPr>
          <w:rFonts w:hint="eastAsia"/>
        </w:rPr>
        <w:t>致：（招标单位）</w:t>
      </w:r>
      <w:r>
        <w:rPr>
          <w:rFonts w:hint="eastAsia" w:ascii="微软雅黑" w:hAnsi="微软雅黑" w:eastAsia="微软雅黑"/>
          <w:color w:val="333333"/>
        </w:rPr>
        <w:br w:type="textWrapping"/>
      </w:r>
      <w:r>
        <w:rPr>
          <w:rFonts w:hint="eastAsia" w:ascii="微软雅黑" w:hAnsi="微软雅黑" w:eastAsia="微软雅黑"/>
          <w:color w:val="333333"/>
          <w:shd w:val="clear" w:color="auto" w:fill="FFFFFF"/>
        </w:rPr>
        <w:t>　　</w:t>
      </w:r>
      <w:r>
        <w:rPr>
          <w:rFonts w:hint="eastAsia"/>
        </w:rPr>
        <w:t>为保证产品质量，明确购销双方产品质量责任，确保产品质量合格，保证产品安全，特作如下保证：</w:t>
      </w:r>
      <w:r>
        <w:rPr>
          <w:rFonts w:hint="eastAsia"/>
        </w:rPr>
        <w:br w:type="textWrapping"/>
      </w:r>
      <w:r>
        <w:rPr>
          <w:rFonts w:hint="eastAsia"/>
        </w:rPr>
        <w:t xml:space="preserve">　　一、我公司提供的产品质量原则上按采购方规定的技术标准执行。在采购方没有规定的技术标准时，我公司将按照国家现行标准执行，并保证产品质量的稳定和逐步提高。 </w:t>
      </w:r>
      <w:r>
        <w:rPr>
          <w:rFonts w:hint="eastAsia"/>
        </w:rPr>
        <w:br w:type="textWrapping"/>
      </w:r>
      <w:r>
        <w:rPr>
          <w:rFonts w:hint="eastAsia"/>
        </w:rPr>
        <w:t>　　二、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保证所供产品符合法定的质量标准，并对产品质量负责，必要时向采购方提供必要的质量资料。</w:t>
      </w:r>
      <w:r>
        <w:rPr>
          <w:rFonts w:hint="eastAsia"/>
        </w:rPr>
        <w:br w:type="textWrapping"/>
      </w:r>
      <w:r>
        <w:rPr>
          <w:rFonts w:hint="eastAsia"/>
        </w:rPr>
        <w:t>　　三、用户因产品质量问题进行投诉 ，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应积极配合妥善解决 ，如确属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的责任，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承担全部责任和费用。</w:t>
      </w:r>
      <w:r>
        <w:rPr>
          <w:rFonts w:hint="eastAsia"/>
        </w:rPr>
        <w:br w:type="textWrapping"/>
      </w:r>
      <w:r>
        <w:rPr>
          <w:rFonts w:hint="eastAsia"/>
        </w:rPr>
        <w:t>　　四、质量争议（问题）的处理：</w:t>
      </w:r>
      <w:r>
        <w:rPr>
          <w:rFonts w:hint="eastAsia"/>
        </w:rPr>
        <w:br w:type="textWrapping"/>
      </w:r>
      <w:r>
        <w:rPr>
          <w:rFonts w:hint="eastAsia"/>
        </w:rPr>
        <w:t>　　如果院方的样本无明确的缺陷，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对结果给予解释，必要时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重新检测标本，如重新检测，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不重复收取检测费用。</w:t>
      </w:r>
    </w:p>
    <w:p>
      <w:pPr>
        <w:spacing w:line="276" w:lineRule="auto"/>
        <w:ind w:firstLine="480"/>
        <w:rPr>
          <w:rFonts w:hint="eastAsia" w:eastAsia="宋体"/>
          <w:lang w:eastAsia="zh-CN"/>
        </w:rPr>
      </w:pPr>
      <w:r>
        <w:t>如果</w:t>
      </w:r>
      <w:r>
        <w:rPr>
          <w:rFonts w:hint="eastAsia"/>
        </w:rPr>
        <w:t>依据约定标准未通过对应</w:t>
      </w:r>
      <w:r>
        <w:t>质控</w:t>
      </w:r>
      <w:r>
        <w:rPr>
          <w:rFonts w:hint="eastAsia"/>
        </w:rPr>
        <w:t>环节</w:t>
      </w:r>
      <w:r>
        <w:t>，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于该质控环节届满之日起2日内，书面（或系统）通知院方补寄样本重新检测</w:t>
      </w:r>
      <w:r>
        <w:rPr>
          <w:rFonts w:hint="eastAsia"/>
          <w:lang w:eastAsia="zh-CN"/>
        </w:rPr>
        <w:t>，</w:t>
      </w:r>
      <w:r>
        <w:rPr>
          <w:rFonts w:hint="eastAsia"/>
        </w:rPr>
        <w:t>出具检测报告的时间相应顺延</w:t>
      </w:r>
      <w:r>
        <w:rPr>
          <w:rFonts w:hint="eastAsia"/>
          <w:lang w:eastAsia="zh-CN"/>
        </w:rPr>
        <w:t>。</w:t>
      </w:r>
    </w:p>
    <w:p>
      <w:pPr>
        <w:ind w:firstLine="480"/>
      </w:pPr>
      <w:r>
        <w:rPr>
          <w:rFonts w:hint="eastAsia"/>
        </w:rPr>
        <w:t>如遇不可抗拒之因素所致的实验失败（如穿刺活检病例的有效标本量不足以支持检测），或由于受检者个体差异原因，仍需重新提供样本检测的，院方重新采样，</w:t>
      </w:r>
      <w:r>
        <w:rPr>
          <w:rFonts w:hint="eastAsia"/>
          <w:lang w:eastAsia="zh-CN"/>
        </w:rPr>
        <w:t>服务商</w:t>
      </w:r>
      <w:r>
        <w:rPr>
          <w:rFonts w:hint="eastAsia"/>
        </w:rPr>
        <w:t>不重复收取检测费用。</w:t>
      </w:r>
      <w:r>
        <w:rPr>
          <w:rFonts w:hint="eastAsia"/>
        </w:rPr>
        <w:br w:type="textWrapping"/>
      </w:r>
      <w:r>
        <w:rPr>
          <w:rFonts w:hint="eastAsia"/>
        </w:rPr>
        <w:t>　　五、本产品质量保证书自双方签定采购合同发生供应</w:t>
      </w:r>
      <w:bookmarkStart w:id="0" w:name="_GoBack"/>
      <w:bookmarkEnd w:id="0"/>
      <w:r>
        <w:rPr>
          <w:rFonts w:hint="eastAsia"/>
        </w:rPr>
        <w:t>时生效，业务终止时同时终止。</w:t>
      </w:r>
      <w:r>
        <w:rPr>
          <w:rFonts w:hint="eastAsia"/>
        </w:rPr>
        <w:br w:type="textWrapping"/>
      </w:r>
      <w:r>
        <w:rPr>
          <w:rFonts w:hint="eastAsia" w:ascii="微软雅黑" w:hAnsi="微软雅黑" w:eastAsia="微软雅黑"/>
          <w:color w:val="333333"/>
        </w:rPr>
        <w:br w:type="textWrapping"/>
      </w:r>
    </w:p>
    <w:p>
      <w:pPr>
        <w:ind w:firstLine="5244" w:firstLineChars="2185"/>
      </w:pPr>
      <w:r>
        <w:rPr>
          <w:rFonts w:hint="eastAsia"/>
        </w:rPr>
        <w:t>服务商名称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盖章）</w:t>
      </w:r>
      <w:r>
        <w:rPr>
          <w:rFonts w:hint="eastAsia"/>
        </w:rPr>
        <w:t>：</w:t>
      </w:r>
    </w:p>
    <w:p>
      <w:pPr>
        <w:ind w:firstLine="5244" w:firstLineChars="2185"/>
      </w:pPr>
      <w:r>
        <w:rPr>
          <w:rFonts w:hint="eastAsia"/>
        </w:rPr>
        <w:t>日期：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wYWQ4OTdiM2UzZGFlNmVjMzBlNzgzYzkxZmMxMGQifQ=="/>
  </w:docVars>
  <w:rsids>
    <w:rsidRoot w:val="007156BB"/>
    <w:rsid w:val="000972CD"/>
    <w:rsid w:val="007156BB"/>
    <w:rsid w:val="00730446"/>
    <w:rsid w:val="00774DFB"/>
    <w:rsid w:val="00834237"/>
    <w:rsid w:val="00970724"/>
    <w:rsid w:val="00A12E58"/>
    <w:rsid w:val="00D44D11"/>
    <w:rsid w:val="00E2542F"/>
    <w:rsid w:val="00FD6038"/>
    <w:rsid w:val="25531711"/>
    <w:rsid w:val="737E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zzyrj8y"/>
    <w:basedOn w:val="5"/>
    <w:qFormat/>
    <w:uiPriority w:val="0"/>
  </w:style>
  <w:style w:type="character" w:customStyle="1" w:styleId="9">
    <w:name w:val="e1jjs1z81b1"/>
    <w:basedOn w:val="5"/>
    <w:qFormat/>
    <w:uiPriority w:val="0"/>
  </w:style>
  <w:style w:type="character" w:customStyle="1" w:styleId="10">
    <w:name w:val="hsl122lw42"/>
    <w:basedOn w:val="5"/>
    <w:qFormat/>
    <w:uiPriority w:val="0"/>
  </w:style>
  <w:style w:type="character" w:customStyle="1" w:styleId="11">
    <w:name w:val="jyhx269u50"/>
    <w:basedOn w:val="5"/>
    <w:qFormat/>
    <w:uiPriority w:val="0"/>
  </w:style>
  <w:style w:type="character" w:customStyle="1" w:styleId="12">
    <w:name w:val="bpvc7l0u"/>
    <w:basedOn w:val="5"/>
    <w:qFormat/>
    <w:uiPriority w:val="0"/>
  </w:style>
  <w:style w:type="character" w:customStyle="1" w:styleId="13">
    <w:name w:val="ij11n81"/>
    <w:basedOn w:val="5"/>
    <w:qFormat/>
    <w:uiPriority w:val="0"/>
  </w:style>
  <w:style w:type="character" w:customStyle="1" w:styleId="14">
    <w:name w:val="w3c3g1e330"/>
    <w:basedOn w:val="5"/>
    <w:qFormat/>
    <w:uiPriority w:val="0"/>
  </w:style>
  <w:style w:type="character" w:customStyle="1" w:styleId="15">
    <w:name w:val="lbe013l"/>
    <w:basedOn w:val="5"/>
    <w:qFormat/>
    <w:uiPriority w:val="0"/>
  </w:style>
  <w:style w:type="character" w:customStyle="1" w:styleId="16">
    <w:name w:val="b7307x17"/>
    <w:basedOn w:val="5"/>
    <w:qFormat/>
    <w:uiPriority w:val="0"/>
  </w:style>
  <w:style w:type="character" w:customStyle="1" w:styleId="17">
    <w:name w:val="ef9uxoiy69"/>
    <w:basedOn w:val="5"/>
    <w:qFormat/>
    <w:uiPriority w:val="0"/>
  </w:style>
  <w:style w:type="character" w:customStyle="1" w:styleId="18">
    <w:name w:val="u957064u"/>
    <w:basedOn w:val="5"/>
    <w:qFormat/>
    <w:uiPriority w:val="0"/>
  </w:style>
  <w:style w:type="character" w:customStyle="1" w:styleId="19">
    <w:name w:val="ui3y21"/>
    <w:basedOn w:val="5"/>
    <w:qFormat/>
    <w:uiPriority w:val="0"/>
  </w:style>
  <w:style w:type="character" w:customStyle="1" w:styleId="20">
    <w:name w:val="del7e5mmk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503</Words>
  <Characters>503</Characters>
  <Lines>3</Lines>
  <Paragraphs>1</Paragraphs>
  <TotalTime>1</TotalTime>
  <ScaleCrop>false</ScaleCrop>
  <LinksUpToDate>false</LinksUpToDate>
  <CharactersWithSpaces>521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2022-12-01T11:16:00Z</dcterms:created>
  <dc:creator>it t</dc:creator>
  <cp:lastModifiedBy>WPS_1650731507</cp:lastModifiedBy>
  <dcterms:modified xsi:type="dcterms:W3CDTF">2022-12-03T03:03:05Z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89A3223D11E4414194E674AC821EADB3</vt:lpwstr>
  </property>
</Properties>
</file>