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A6" w:rsidRDefault="00763712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云南省第一人民医院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基因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检测等第三方检测服务项目</w:t>
      </w:r>
    </w:p>
    <w:p w:rsidR="005861A6" w:rsidRDefault="00763712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报价信息表</w:t>
      </w:r>
    </w:p>
    <w:p w:rsidR="005861A6" w:rsidRDefault="00763712">
      <w:pPr>
        <w:jc w:val="left"/>
      </w:pPr>
      <w:r>
        <w:rPr>
          <w:rFonts w:hint="eastAsia"/>
        </w:rPr>
        <w:t>公司名称：</w:t>
      </w: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日期：</w:t>
      </w:r>
    </w:p>
    <w:tbl>
      <w:tblPr>
        <w:tblStyle w:val="a4"/>
        <w:tblW w:w="14884" w:type="dxa"/>
        <w:tblInd w:w="-601" w:type="dxa"/>
        <w:tblLayout w:type="fixed"/>
        <w:tblLook w:val="04A0"/>
      </w:tblPr>
      <w:tblGrid>
        <w:gridCol w:w="851"/>
        <w:gridCol w:w="1134"/>
        <w:gridCol w:w="1134"/>
        <w:gridCol w:w="992"/>
        <w:gridCol w:w="993"/>
        <w:gridCol w:w="1559"/>
        <w:gridCol w:w="4819"/>
        <w:gridCol w:w="709"/>
        <w:gridCol w:w="851"/>
        <w:gridCol w:w="850"/>
        <w:gridCol w:w="992"/>
      </w:tblGrid>
      <w:tr w:rsidR="00763712" w:rsidRPr="00614813" w:rsidTr="00763712">
        <w:trPr>
          <w:trHeight w:val="818"/>
        </w:trPr>
        <w:tc>
          <w:tcPr>
            <w:tcW w:w="851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</w:t>
            </w:r>
          </w:p>
        </w:tc>
        <w:tc>
          <w:tcPr>
            <w:tcW w:w="2268" w:type="dxa"/>
            <w:gridSpan w:val="2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/>
                <w:sz w:val="18"/>
                <w:szCs w:val="18"/>
              </w:rPr>
              <w:t>第三方检测服务项目</w:t>
            </w:r>
          </w:p>
        </w:tc>
        <w:tc>
          <w:tcPr>
            <w:tcW w:w="992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适用癌种</w:t>
            </w:r>
          </w:p>
        </w:tc>
        <w:tc>
          <w:tcPr>
            <w:tcW w:w="993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适用样本类型</w:t>
            </w:r>
          </w:p>
        </w:tc>
        <w:tc>
          <w:tcPr>
            <w:tcW w:w="1559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检测的分子类型</w:t>
            </w:r>
          </w:p>
        </w:tc>
        <w:tc>
          <w:tcPr>
            <w:tcW w:w="4819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产品优势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特点（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614813">
              <w:rPr>
                <w:rFonts w:ascii="宋体" w:eastAsia="宋体" w:hAnsi="宋体"/>
                <w:sz w:val="18"/>
                <w:szCs w:val="18"/>
              </w:rPr>
              <w:t>0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字以内）</w:t>
            </w:r>
          </w:p>
        </w:tc>
        <w:tc>
          <w:tcPr>
            <w:tcW w:w="709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检测周期</w:t>
            </w:r>
          </w:p>
        </w:tc>
        <w:tc>
          <w:tcPr>
            <w:tcW w:w="851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检测基因数量</w:t>
            </w:r>
          </w:p>
        </w:tc>
        <w:tc>
          <w:tcPr>
            <w:tcW w:w="850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基因单价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992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报价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元</w:t>
            </w:r>
          </w:p>
        </w:tc>
      </w:tr>
      <w:tr w:rsidR="00763712" w:rsidRPr="00614813" w:rsidTr="00763712">
        <w:trPr>
          <w:trHeight w:val="70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</w:t>
            </w:r>
            <w:proofErr w:type="gramStart"/>
            <w:r w:rsidRPr="00614813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脑胶质瘤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70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70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118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标段二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脑膜瘤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117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117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117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标段三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卵巢癌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117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117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</w:t>
            </w:r>
          </w:p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乳腺癌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标段五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子宫内膜癌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标段六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结直肠癌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518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标段七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结直肠癌、胃癌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578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标段八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肠癌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标段九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胃肠间质瘤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胃癌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标段十一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胆道肿瘤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标段十二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胰腺癌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标段十三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肝癌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9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标段十四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肺癌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263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标段十五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不明原发</w:t>
            </w:r>
            <w:proofErr w:type="gramStart"/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灶转移</w:t>
            </w:r>
            <w:proofErr w:type="gramEnd"/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癌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标段十六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肺癌、食管癌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NGS</w:t>
            </w: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标段十七</w:t>
            </w:r>
          </w:p>
        </w:tc>
        <w:tc>
          <w:tcPr>
            <w:tcW w:w="1134" w:type="dxa"/>
            <w:vMerge w:val="restart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/>
              </w:rPr>
              <w:t>感染宏基因检测</w:t>
            </w: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3712" w:rsidRPr="00614813" w:rsidTr="00763712">
        <w:trPr>
          <w:trHeight w:val="421"/>
        </w:trPr>
        <w:tc>
          <w:tcPr>
            <w:tcW w:w="851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61A6" w:rsidRPr="00614813" w:rsidRDefault="00763712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4813">
              <w:rPr>
                <w:rFonts w:ascii="宋体" w:eastAsia="宋体" w:hAnsi="宋体" w:hint="eastAsia"/>
                <w:sz w:val="18"/>
                <w:szCs w:val="18"/>
              </w:rPr>
              <w:t>大</w:t>
            </w:r>
            <w:r w:rsidRPr="00614813">
              <w:rPr>
                <w:rFonts w:ascii="宋体" w:eastAsia="宋体" w:hAnsi="宋体" w:hint="eastAsia"/>
                <w:sz w:val="18"/>
                <w:szCs w:val="18"/>
              </w:rPr>
              <w:t>套餐</w:t>
            </w: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61A6" w:rsidRPr="00614813" w:rsidRDefault="005861A6" w:rsidP="0076371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5861A6" w:rsidRDefault="00763712">
      <w:r>
        <w:rPr>
          <w:rFonts w:hint="eastAsia"/>
        </w:rPr>
        <w:t>填表说明：</w:t>
      </w:r>
    </w:p>
    <w:p w:rsidR="005861A6" w:rsidRDefault="00763712">
      <w:pPr>
        <w:rPr>
          <w:rFonts w:ascii="宋体" w:eastAsia="宋体" w:hAnsi="宋体"/>
        </w:rPr>
      </w:pPr>
      <w:r>
        <w:t xml:space="preserve">1. </w:t>
      </w:r>
      <w:r>
        <w:rPr>
          <w:rFonts w:ascii="宋体" w:eastAsia="宋体" w:hAnsi="宋体" w:hint="eastAsia"/>
        </w:rPr>
        <w:t>适用样本类型：组织；血液；组织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血液（组织或血液都适用）；组织</w:t>
      </w:r>
      <w:r>
        <w:rPr>
          <w:rFonts w:ascii="宋体" w:eastAsia="宋体" w:hAnsi="宋体" w:hint="eastAsia"/>
        </w:rPr>
        <w:t>+</w:t>
      </w:r>
      <w:r>
        <w:rPr>
          <w:rFonts w:ascii="宋体" w:eastAsia="宋体" w:hAnsi="宋体" w:hint="eastAsia"/>
        </w:rPr>
        <w:t>血液（组织和血液均需）。</w:t>
      </w:r>
    </w:p>
    <w:p w:rsidR="005861A6" w:rsidRDefault="00763712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检测的分子类型：蛋白；</w:t>
      </w:r>
      <w:r>
        <w:rPr>
          <w:rFonts w:ascii="宋体" w:eastAsia="宋体" w:hAnsi="宋体" w:hint="eastAsia"/>
        </w:rPr>
        <w:t>DNA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RNA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DNA+RNA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DNA</w: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RNA</w:t>
      </w:r>
      <w:r>
        <w:rPr>
          <w:rFonts w:ascii="宋体" w:eastAsia="宋体" w:hAnsi="宋体" w:hint="eastAsia"/>
        </w:rPr>
        <w:t>都检测）。</w:t>
      </w:r>
    </w:p>
    <w:p w:rsidR="005861A6" w:rsidRDefault="0076371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>
        <w:rPr>
          <w:rFonts w:ascii="宋体" w:eastAsia="宋体" w:hAnsi="宋体" w:hint="eastAsia"/>
        </w:rPr>
        <w:t>检测周期：从样本接收到报告出具需要的时间，以自然日表示。</w:t>
      </w:r>
    </w:p>
    <w:p w:rsidR="005861A6" w:rsidRDefault="0076371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 </w:t>
      </w:r>
      <w:r>
        <w:rPr>
          <w:rFonts w:ascii="宋体" w:eastAsia="宋体" w:hAnsi="宋体" w:hint="eastAsia"/>
        </w:rPr>
        <w:t>报价：一次检测服务的价格。</w:t>
      </w:r>
    </w:p>
    <w:p w:rsidR="005861A6" w:rsidRDefault="00763712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5. </w:t>
      </w:r>
      <w:r>
        <w:rPr>
          <w:rFonts w:ascii="宋体" w:eastAsia="宋体" w:hAnsi="宋体" w:hint="eastAsia"/>
        </w:rPr>
        <w:t>基因单价：报价除以基因数量。</w:t>
      </w:r>
    </w:p>
    <w:p w:rsidR="005861A6" w:rsidRDefault="0076371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6. </w:t>
      </w:r>
      <w:r>
        <w:rPr>
          <w:rFonts w:ascii="宋体" w:eastAsia="宋体" w:hAnsi="宋体" w:hint="eastAsia"/>
        </w:rPr>
        <w:t>其它：服务商认为未在表格内体现的其它信息。</w:t>
      </w:r>
    </w:p>
    <w:p w:rsidR="005861A6" w:rsidRDefault="005861A6">
      <w:pPr>
        <w:spacing w:line="360" w:lineRule="auto"/>
        <w:rPr>
          <w:b/>
          <w:sz w:val="22"/>
          <w:szCs w:val="28"/>
        </w:rPr>
      </w:pPr>
    </w:p>
    <w:p w:rsidR="005861A6" w:rsidRDefault="005861A6">
      <w:pPr>
        <w:spacing w:line="360" w:lineRule="auto"/>
        <w:rPr>
          <w:b/>
          <w:sz w:val="22"/>
          <w:szCs w:val="28"/>
        </w:rPr>
      </w:pPr>
    </w:p>
    <w:p w:rsidR="005861A6" w:rsidRDefault="00763712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  </w:t>
      </w:r>
    </w:p>
    <w:p w:rsidR="005861A6" w:rsidRDefault="00763712" w:rsidP="00614813">
      <w:pPr>
        <w:spacing w:line="360" w:lineRule="auto"/>
        <w:ind w:firstLineChars="3300" w:firstLine="7288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 xml:space="preserve">         </w:t>
      </w:r>
      <w:r>
        <w:rPr>
          <w:b/>
          <w:sz w:val="22"/>
          <w:szCs w:val="28"/>
        </w:rPr>
        <w:t>授权业务代表现场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  </w:t>
      </w:r>
    </w:p>
    <w:p w:rsidR="005861A6" w:rsidRDefault="00763712">
      <w:pPr>
        <w:spacing w:line="360" w:lineRule="auto"/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  <w:u w:val="single"/>
        </w:rPr>
        <w:t xml:space="preserve">                 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  <w:u w:val="single"/>
        </w:rPr>
        <w:t xml:space="preserve">                    </w:t>
      </w:r>
      <w:r>
        <w:rPr>
          <w:rFonts w:hint="eastAsia"/>
          <w:b/>
          <w:sz w:val="22"/>
          <w:szCs w:val="28"/>
        </w:rPr>
        <w:t xml:space="preserve">              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</w:t>
      </w:r>
      <w:r>
        <w:rPr>
          <w:rFonts w:hint="eastAsia"/>
          <w:b/>
          <w:sz w:val="22"/>
          <w:szCs w:val="28"/>
        </w:rPr>
        <w:t>3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  <w:u w:val="single"/>
        </w:rPr>
        <w:t xml:space="preserve">   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  <w:u w:val="single"/>
        </w:rPr>
        <w:t xml:space="preserve">      </w:t>
      </w:r>
      <w:r>
        <w:rPr>
          <w:rFonts w:hint="eastAsia"/>
          <w:b/>
          <w:sz w:val="22"/>
          <w:szCs w:val="28"/>
        </w:rPr>
        <w:t>日</w:t>
      </w:r>
      <w:bookmarkStart w:id="0" w:name="_GoBack"/>
      <w:bookmarkEnd w:id="0"/>
    </w:p>
    <w:sectPr w:rsidR="005861A6" w:rsidSect="005861A6">
      <w:pgSz w:w="16840" w:h="11900" w:orient="landscape"/>
      <w:pgMar w:top="1080" w:right="1440" w:bottom="1080" w:left="144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3NmFiMjlkZDJmM2NmYjUwNmM1YzUxODVhM2JlZDkifQ=="/>
  </w:docVars>
  <w:rsids>
    <w:rsidRoot w:val="002128A0"/>
    <w:rsid w:val="00002E7F"/>
    <w:rsid w:val="000468C5"/>
    <w:rsid w:val="00090D5B"/>
    <w:rsid w:val="000A4633"/>
    <w:rsid w:val="00123C9F"/>
    <w:rsid w:val="0016079B"/>
    <w:rsid w:val="00161D1D"/>
    <w:rsid w:val="002128A0"/>
    <w:rsid w:val="002D374B"/>
    <w:rsid w:val="00311EB4"/>
    <w:rsid w:val="00353654"/>
    <w:rsid w:val="003679E7"/>
    <w:rsid w:val="00387BC0"/>
    <w:rsid w:val="003D5932"/>
    <w:rsid w:val="003E1A1F"/>
    <w:rsid w:val="004A517F"/>
    <w:rsid w:val="004D1921"/>
    <w:rsid w:val="005311A5"/>
    <w:rsid w:val="005861A6"/>
    <w:rsid w:val="005B4399"/>
    <w:rsid w:val="00614813"/>
    <w:rsid w:val="006A0AB9"/>
    <w:rsid w:val="006D14D8"/>
    <w:rsid w:val="00763712"/>
    <w:rsid w:val="007D792F"/>
    <w:rsid w:val="00A4772D"/>
    <w:rsid w:val="00A76102"/>
    <w:rsid w:val="00A872FB"/>
    <w:rsid w:val="00BF6262"/>
    <w:rsid w:val="00C0524D"/>
    <w:rsid w:val="00C42038"/>
    <w:rsid w:val="00C53F57"/>
    <w:rsid w:val="00D21D30"/>
    <w:rsid w:val="00D51C54"/>
    <w:rsid w:val="00DF349B"/>
    <w:rsid w:val="00E329FB"/>
    <w:rsid w:val="00E679AD"/>
    <w:rsid w:val="00EE416C"/>
    <w:rsid w:val="00FF010D"/>
    <w:rsid w:val="060C4B01"/>
    <w:rsid w:val="067A7CBC"/>
    <w:rsid w:val="07696474"/>
    <w:rsid w:val="0B3F4F47"/>
    <w:rsid w:val="0B536D2E"/>
    <w:rsid w:val="0E55058A"/>
    <w:rsid w:val="11310DA2"/>
    <w:rsid w:val="16BE59A3"/>
    <w:rsid w:val="19E75211"/>
    <w:rsid w:val="1CD774C8"/>
    <w:rsid w:val="208C33A9"/>
    <w:rsid w:val="22284619"/>
    <w:rsid w:val="222F59A7"/>
    <w:rsid w:val="2D9C08F9"/>
    <w:rsid w:val="31554CFE"/>
    <w:rsid w:val="3A9F22E8"/>
    <w:rsid w:val="4508410A"/>
    <w:rsid w:val="49CF3448"/>
    <w:rsid w:val="4B7047B7"/>
    <w:rsid w:val="634F2245"/>
    <w:rsid w:val="66563569"/>
    <w:rsid w:val="6AAF0A00"/>
    <w:rsid w:val="7B3B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861A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5861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5861A6"/>
    <w:rPr>
      <w:rFonts w:ascii="宋体" w:eastAsia="宋体"/>
      <w:sz w:val="18"/>
      <w:szCs w:val="18"/>
    </w:rPr>
  </w:style>
  <w:style w:type="table" w:styleId="a4">
    <w:name w:val="Table Grid"/>
    <w:basedOn w:val="a1"/>
    <w:autoRedefine/>
    <w:uiPriority w:val="39"/>
    <w:qFormat/>
    <w:rsid w:val="0058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级标题"/>
    <w:basedOn w:val="1"/>
    <w:next w:val="a"/>
    <w:autoRedefine/>
    <w:qFormat/>
    <w:rsid w:val="005861A6"/>
    <w:pPr>
      <w:autoSpaceDE w:val="0"/>
      <w:autoSpaceDN w:val="0"/>
      <w:adjustRightInd w:val="0"/>
      <w:jc w:val="left"/>
    </w:pPr>
    <w:rPr>
      <w:rFonts w:eastAsia="SimSun-ExtB"/>
      <w:sz w:val="32"/>
    </w:rPr>
  </w:style>
  <w:style w:type="character" w:customStyle="1" w:styleId="1Char">
    <w:name w:val="标题 1 Char"/>
    <w:basedOn w:val="a0"/>
    <w:link w:val="1"/>
    <w:autoRedefine/>
    <w:uiPriority w:val="9"/>
    <w:qFormat/>
    <w:rsid w:val="005861A6"/>
    <w:rPr>
      <w:b/>
      <w:bCs/>
      <w:kern w:val="44"/>
      <w:sz w:val="44"/>
      <w:szCs w:val="44"/>
    </w:rPr>
  </w:style>
  <w:style w:type="paragraph" w:customStyle="1" w:styleId="2">
    <w:name w:val="2级标题"/>
    <w:autoRedefine/>
    <w:qFormat/>
    <w:rsid w:val="005861A6"/>
    <w:rPr>
      <w:rFonts w:ascii="微软雅黑" w:eastAsia="SimSun-ExtB" w:hAnsi="微软雅黑" w:cs="微软雅黑"/>
      <w:b/>
      <w:bCs/>
      <w:sz w:val="28"/>
      <w:lang w:val="zh-CN" w:bidi="zh-CN"/>
    </w:rPr>
  </w:style>
  <w:style w:type="paragraph" w:customStyle="1" w:styleId="3">
    <w:name w:val="3级标题"/>
    <w:autoRedefine/>
    <w:qFormat/>
    <w:rsid w:val="005861A6"/>
    <w:rPr>
      <w:rFonts w:ascii="微软雅黑" w:eastAsia="SimSun-ExtB" w:hAnsi="微软雅黑" w:cs="微软雅黑"/>
      <w:b/>
      <w:bCs/>
      <w:sz w:val="24"/>
      <w:lang w:val="zh-CN" w:bidi="zh-CN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5861A6"/>
    <w:rPr>
      <w:rFonts w:ascii="宋体" w:eastAsia="宋体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5861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74BD7-96F0-422E-B3CB-14F4EDCD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227</Words>
  <Characters>1299</Characters>
  <Application>Microsoft Office Word</Application>
  <DocSecurity>0</DocSecurity>
  <Lines>10</Lines>
  <Paragraphs>3</Paragraphs>
  <ScaleCrop>false</ScaleCrop>
  <Company>中国石油大学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9</cp:revision>
  <dcterms:created xsi:type="dcterms:W3CDTF">2022-12-01T14:47:00Z</dcterms:created>
  <dcterms:modified xsi:type="dcterms:W3CDTF">2023-12-29T07:20:00Z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1DC44627E4D0487CA1F161F1E6B6C768</vt:lpwstr>
  </property>
</Properties>
</file>