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sectPr>
          <w:footerReference r:id="rId3" w:type="default"/>
          <w:pgSz w:w="11906" w:h="16838"/>
          <w:pgMar w:top="567" w:right="567" w:bottom="567" w:left="567" w:header="851" w:footer="992" w:gutter="0"/>
          <w:cols w:space="425" w:num="1"/>
          <w:docGrid w:type="linesAndChars" w:linePitch="312" w:charSpace="0"/>
        </w:sectPr>
      </w:pPr>
      <w:r>
        <w:drawing>
          <wp:inline distT="0" distB="0" distL="0" distR="0">
            <wp:extent cx="4000500" cy="9965690"/>
            <wp:effectExtent l="0" t="0" r="0" b="0"/>
            <wp:docPr id="1376752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75252" name="图片 1"/>
                    <pic:cNvPicPr>
                      <a:picLocks noChangeAspect="1"/>
                    </pic:cNvPicPr>
                  </pic:nvPicPr>
                  <pic:blipFill>
                    <a:blip r:embed="rId5"/>
                    <a:stretch>
                      <a:fillRect/>
                    </a:stretch>
                  </pic:blipFill>
                  <pic:spPr>
                    <a:xfrm>
                      <a:off x="0" y="0"/>
                      <a:ext cx="4004198" cy="9974924"/>
                    </a:xfrm>
                    <a:prstGeom prst="rect">
                      <a:avLst/>
                    </a:prstGeom>
                  </pic:spPr>
                </pic:pic>
              </a:graphicData>
            </a:graphic>
          </wp:inline>
        </w:drawing>
      </w:r>
    </w:p>
    <w:p>
      <w:pPr>
        <w:spacing w:line="360" w:lineRule="auto"/>
        <w:rPr>
          <w:rFonts w:ascii="宋体" w:hAnsi="宋体" w:eastAsia="宋体"/>
          <w:b/>
          <w:bCs/>
          <w:sz w:val="24"/>
          <w:szCs w:val="24"/>
        </w:rPr>
      </w:pPr>
      <w:r>
        <w:rPr>
          <w:rFonts w:hint="eastAsia" w:ascii="宋体" w:hAnsi="宋体" w:eastAsia="宋体"/>
          <w:b/>
          <w:bCs/>
          <w:sz w:val="24"/>
          <w:szCs w:val="24"/>
        </w:rPr>
        <w:t>图例说明：</w:t>
      </w:r>
    </w:p>
    <w:p>
      <w:pPr>
        <w:spacing w:line="360" w:lineRule="auto"/>
        <w:rPr>
          <w:rFonts w:ascii="宋体" w:hAnsi="宋体" w:eastAsia="宋体"/>
          <w:sz w:val="24"/>
          <w:szCs w:val="24"/>
        </w:rPr>
      </w:pPr>
      <w:r>
        <w:rPr>
          <w:rFonts w:hint="eastAsia" w:ascii="宋体" w:hAnsi="宋体" w:eastAsia="宋体"/>
          <w:sz w:val="24"/>
          <w:szCs w:val="24"/>
        </w:rPr>
        <w:t>1、此流程图重点用于阐明在整个手术中心库业务流程中，手术室中心库系统与其他系统的协同过程及手术中心库系统的系统内主流程；</w:t>
      </w:r>
    </w:p>
    <w:p>
      <w:pPr>
        <w:spacing w:line="360" w:lineRule="auto"/>
        <w:rPr>
          <w:rFonts w:ascii="宋体" w:hAnsi="宋体" w:eastAsia="宋体"/>
          <w:sz w:val="24"/>
          <w:szCs w:val="24"/>
        </w:rPr>
      </w:pPr>
      <w:r>
        <w:rPr>
          <w:rFonts w:hint="eastAsia" w:ascii="宋体" w:hAnsi="宋体" w:eastAsia="宋体"/>
          <w:sz w:val="24"/>
          <w:szCs w:val="24"/>
        </w:rPr>
        <w:t>2、在每个流程节点中，描述并标注该流程对应的实际操作和处理角色（包含：医生、国资处、巡回护士、科室主任、病人、供应商及系统，共7种）；</w:t>
      </w:r>
    </w:p>
    <w:p>
      <w:pPr>
        <w:spacing w:line="360" w:lineRule="auto"/>
        <w:rPr>
          <w:rFonts w:ascii="宋体" w:hAnsi="宋体" w:eastAsia="宋体"/>
          <w:sz w:val="24"/>
          <w:szCs w:val="24"/>
        </w:rPr>
      </w:pPr>
      <w:r>
        <w:rPr>
          <w:rFonts w:hint="eastAsia" w:ascii="宋体" w:hAnsi="宋体" w:eastAsia="宋体"/>
          <w:sz w:val="24"/>
          <w:szCs w:val="24"/>
        </w:rPr>
        <w:t>3、针对流程设计过程中，已有系统可能涉及到改造的流程节点用“</w:t>
      </w:r>
      <w:r>
        <w:rPr>
          <w:rFonts w:ascii="宋体" w:hAnsi="宋体" w:eastAsia="宋体"/>
          <w:sz w:val="24"/>
          <w:szCs w:val="24"/>
        </w:rPr>
        <w:drawing>
          <wp:inline distT="0" distB="0" distL="0" distR="0">
            <wp:extent cx="291465" cy="112395"/>
            <wp:effectExtent l="0" t="0" r="0" b="1905"/>
            <wp:docPr id="128888166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881662" name="图片 1"/>
                    <pic:cNvPicPr>
                      <a:picLocks noChangeAspect="1"/>
                    </pic:cNvPicPr>
                  </pic:nvPicPr>
                  <pic:blipFill>
                    <a:blip r:embed="rId6"/>
                    <a:stretch>
                      <a:fillRect/>
                    </a:stretch>
                  </pic:blipFill>
                  <pic:spPr>
                    <a:xfrm>
                      <a:off x="0" y="0"/>
                      <a:ext cx="301285" cy="116406"/>
                    </a:xfrm>
                    <a:prstGeom prst="rect">
                      <a:avLst/>
                    </a:prstGeom>
                  </pic:spPr>
                </pic:pic>
              </a:graphicData>
            </a:graphic>
          </wp:inline>
        </w:drawing>
      </w:r>
      <w:r>
        <w:rPr>
          <w:rFonts w:hint="eastAsia" w:ascii="宋体" w:hAnsi="宋体" w:eastAsia="宋体"/>
          <w:sz w:val="24"/>
          <w:szCs w:val="24"/>
        </w:rPr>
        <w:t>”色特殊标明。</w:t>
      </w:r>
    </w:p>
    <w:p/>
    <w:p>
      <w:pPr>
        <w:spacing w:line="360" w:lineRule="auto"/>
        <w:rPr>
          <w:rFonts w:ascii="宋体" w:hAnsi="宋体" w:eastAsia="宋体"/>
          <w:b/>
          <w:bCs/>
          <w:sz w:val="24"/>
          <w:szCs w:val="24"/>
        </w:rPr>
      </w:pPr>
      <w:r>
        <w:rPr>
          <w:rFonts w:hint="eastAsia" w:ascii="宋体" w:hAnsi="宋体" w:eastAsia="宋体"/>
          <w:b/>
          <w:bCs/>
          <w:sz w:val="24"/>
          <w:szCs w:val="24"/>
        </w:rPr>
        <w:t>流程步骤说明：</w:t>
      </w:r>
    </w:p>
    <w:p>
      <w:pPr>
        <w:spacing w:line="360" w:lineRule="auto"/>
        <w:rPr>
          <w:rFonts w:ascii="宋体" w:hAnsi="宋体" w:eastAsia="宋体"/>
          <w:sz w:val="24"/>
          <w:szCs w:val="24"/>
        </w:rPr>
      </w:pPr>
      <w:r>
        <w:rPr>
          <w:rFonts w:hint="eastAsia" w:ascii="宋体" w:hAnsi="宋体" w:eastAsia="宋体"/>
          <w:b/>
          <w:bCs/>
          <w:sz w:val="24"/>
          <w:szCs w:val="24"/>
        </w:rPr>
        <w:t>步骤1</w:t>
      </w:r>
      <w:r>
        <w:rPr>
          <w:rFonts w:hint="eastAsia" w:ascii="宋体" w:hAnsi="宋体" w:eastAsia="宋体"/>
          <w:sz w:val="24"/>
          <w:szCs w:val="24"/>
        </w:rPr>
        <w:t>：在H</w:t>
      </w:r>
      <w:r>
        <w:rPr>
          <w:rFonts w:ascii="宋体" w:hAnsi="宋体" w:eastAsia="宋体"/>
          <w:sz w:val="24"/>
          <w:szCs w:val="24"/>
        </w:rPr>
        <w:t>IS</w:t>
      </w:r>
      <w:r>
        <w:rPr>
          <w:rFonts w:hint="eastAsia" w:ascii="宋体" w:hAnsi="宋体" w:eastAsia="宋体"/>
          <w:sz w:val="24"/>
          <w:szCs w:val="24"/>
        </w:rPr>
        <w:t>系统中，手术医生制订医嘱并报送手术；</w:t>
      </w:r>
    </w:p>
    <w:p>
      <w:pPr>
        <w:spacing w:line="360" w:lineRule="auto"/>
        <w:rPr>
          <w:rFonts w:ascii="宋体" w:hAnsi="宋体" w:eastAsia="宋体"/>
          <w:sz w:val="24"/>
          <w:szCs w:val="24"/>
        </w:rPr>
      </w:pPr>
      <w:r>
        <w:rPr>
          <w:rFonts w:hint="eastAsia" w:ascii="宋体" w:hAnsi="宋体" w:eastAsia="宋体"/>
          <w:b/>
          <w:bCs/>
          <w:sz w:val="24"/>
          <w:szCs w:val="24"/>
        </w:rPr>
        <w:t>步骤2</w:t>
      </w:r>
      <w:r>
        <w:rPr>
          <w:rFonts w:hint="eastAsia" w:ascii="宋体" w:hAnsi="宋体" w:eastAsia="宋体"/>
          <w:sz w:val="24"/>
          <w:szCs w:val="24"/>
        </w:rPr>
        <w:t>：手术医生在手麻系统中根据报送的手术制订手术计划，手术计划及病人基础信息推送至手术室中心库系统中；</w:t>
      </w:r>
    </w:p>
    <w:p>
      <w:pPr>
        <w:spacing w:line="360" w:lineRule="auto"/>
        <w:rPr>
          <w:rFonts w:ascii="宋体" w:hAnsi="宋体" w:eastAsia="宋体"/>
          <w:sz w:val="24"/>
          <w:szCs w:val="24"/>
        </w:rPr>
      </w:pPr>
      <w:r>
        <w:rPr>
          <w:rFonts w:hint="eastAsia" w:ascii="宋体" w:hAnsi="宋体" w:eastAsia="宋体"/>
          <w:b/>
          <w:bCs/>
          <w:sz w:val="24"/>
          <w:szCs w:val="24"/>
        </w:rPr>
        <w:t>步骤3</w:t>
      </w:r>
      <w:r>
        <w:rPr>
          <w:rFonts w:hint="eastAsia" w:ascii="宋体" w:hAnsi="宋体" w:eastAsia="宋体"/>
          <w:sz w:val="24"/>
          <w:szCs w:val="24"/>
        </w:rPr>
        <w:t>：手术室中心库系统根据手麻系统推送的手术计划信息，根据手术类型、医生偏好、库存等信息自动生成针对本台手术的预备货信息；</w:t>
      </w:r>
    </w:p>
    <w:p>
      <w:pPr>
        <w:spacing w:line="360" w:lineRule="auto"/>
        <w:rPr>
          <w:rFonts w:ascii="宋体" w:hAnsi="宋体" w:eastAsia="宋体"/>
          <w:sz w:val="24"/>
          <w:szCs w:val="24"/>
        </w:rPr>
      </w:pPr>
      <w:r>
        <w:rPr>
          <w:rFonts w:hint="eastAsia" w:ascii="宋体" w:hAnsi="宋体" w:eastAsia="宋体"/>
          <w:b/>
          <w:bCs/>
          <w:sz w:val="24"/>
          <w:szCs w:val="24"/>
        </w:rPr>
        <w:t>步骤4</w:t>
      </w:r>
      <w:r>
        <w:rPr>
          <w:rFonts w:hint="eastAsia" w:ascii="宋体" w:hAnsi="宋体" w:eastAsia="宋体"/>
          <w:sz w:val="24"/>
          <w:szCs w:val="24"/>
        </w:rPr>
        <w:t>：手术室中心库系统向手术医生发送手术备货单审核通知，在时效范围内于系统上进行备货单审核；</w:t>
      </w:r>
    </w:p>
    <w:p>
      <w:pPr>
        <w:spacing w:line="360" w:lineRule="auto"/>
        <w:rPr>
          <w:rFonts w:ascii="宋体" w:hAnsi="宋体" w:eastAsia="宋体"/>
          <w:sz w:val="24"/>
          <w:szCs w:val="24"/>
        </w:rPr>
      </w:pPr>
      <w:r>
        <w:rPr>
          <w:rFonts w:hint="eastAsia" w:ascii="宋体" w:hAnsi="宋体" w:eastAsia="宋体"/>
          <w:b/>
          <w:bCs/>
          <w:sz w:val="24"/>
          <w:szCs w:val="24"/>
        </w:rPr>
        <w:t>步骤5</w:t>
      </w:r>
      <w:r>
        <w:rPr>
          <w:rFonts w:hint="eastAsia" w:ascii="宋体" w:hAnsi="宋体" w:eastAsia="宋体"/>
          <w:sz w:val="24"/>
          <w:szCs w:val="24"/>
        </w:rPr>
        <w:t>：手术医生可对有备货库存的货物进行修改。如需要新增某个产品，手术中心库系统实时检索库存，如发现备货不足，可发起临时采购需求，由国资处物资科紧急通过规范流程进行耗材采购；</w:t>
      </w:r>
    </w:p>
    <w:p>
      <w:pPr>
        <w:spacing w:line="360" w:lineRule="auto"/>
        <w:rPr>
          <w:rFonts w:ascii="宋体" w:hAnsi="宋体" w:eastAsia="宋体"/>
          <w:sz w:val="24"/>
          <w:szCs w:val="24"/>
        </w:rPr>
      </w:pPr>
      <w:r>
        <w:rPr>
          <w:rFonts w:hint="eastAsia" w:ascii="宋体" w:hAnsi="宋体" w:eastAsia="宋体"/>
          <w:b/>
          <w:bCs/>
          <w:sz w:val="24"/>
          <w:szCs w:val="24"/>
        </w:rPr>
        <w:t>步骤</w:t>
      </w:r>
      <w:r>
        <w:rPr>
          <w:rFonts w:ascii="宋体" w:hAnsi="宋体" w:eastAsia="宋体"/>
          <w:b/>
          <w:bCs/>
          <w:sz w:val="24"/>
          <w:szCs w:val="24"/>
        </w:rPr>
        <w:t>6</w:t>
      </w:r>
      <w:r>
        <w:rPr>
          <w:rFonts w:hint="eastAsia" w:ascii="宋体" w:hAnsi="宋体" w:eastAsia="宋体"/>
          <w:sz w:val="24"/>
          <w:szCs w:val="24"/>
        </w:rPr>
        <w:t>：手术室中心库系统根据手术医生审核后的手术备货单生成拣货和配送波次任务；</w:t>
      </w:r>
    </w:p>
    <w:p>
      <w:pPr>
        <w:spacing w:line="360" w:lineRule="auto"/>
        <w:rPr>
          <w:rFonts w:ascii="宋体" w:hAnsi="宋体" w:eastAsia="宋体"/>
          <w:sz w:val="24"/>
          <w:szCs w:val="24"/>
        </w:rPr>
      </w:pPr>
      <w:r>
        <w:rPr>
          <w:rFonts w:hint="eastAsia" w:ascii="宋体" w:hAnsi="宋体" w:eastAsia="宋体"/>
          <w:b/>
          <w:bCs/>
          <w:sz w:val="24"/>
          <w:szCs w:val="24"/>
        </w:rPr>
        <w:t>步骤</w:t>
      </w:r>
      <w:r>
        <w:rPr>
          <w:rFonts w:ascii="宋体" w:hAnsi="宋体" w:eastAsia="宋体"/>
          <w:b/>
          <w:bCs/>
          <w:sz w:val="24"/>
          <w:szCs w:val="24"/>
        </w:rPr>
        <w:t>7</w:t>
      </w:r>
      <w:r>
        <w:rPr>
          <w:rFonts w:hint="eastAsia" w:ascii="宋体" w:hAnsi="宋体" w:eastAsia="宋体"/>
          <w:sz w:val="24"/>
          <w:szCs w:val="24"/>
        </w:rPr>
        <w:t>：手术室中心库内工作人员根据拣货任务进行拣货，针对该台手术的所有耗材拣货完毕后，统一放入“周转料箱”中，对周转料箱赋码，作为一个可追溯的待消耗的打包单元。打包完成后，系统将该部分货品置为“预出库”状态；</w:t>
      </w:r>
    </w:p>
    <w:p>
      <w:pPr>
        <w:spacing w:line="360" w:lineRule="auto"/>
        <w:rPr>
          <w:rFonts w:ascii="宋体" w:hAnsi="宋体" w:eastAsia="宋体"/>
          <w:sz w:val="24"/>
          <w:szCs w:val="24"/>
        </w:rPr>
      </w:pPr>
      <w:r>
        <w:rPr>
          <w:rFonts w:hint="eastAsia" w:ascii="宋体" w:hAnsi="宋体" w:eastAsia="宋体"/>
          <w:b/>
          <w:bCs/>
          <w:sz w:val="24"/>
          <w:szCs w:val="24"/>
        </w:rPr>
        <w:t>步骤</w:t>
      </w:r>
      <w:r>
        <w:rPr>
          <w:rFonts w:ascii="宋体" w:hAnsi="宋体" w:eastAsia="宋体"/>
          <w:b/>
          <w:bCs/>
          <w:sz w:val="24"/>
          <w:szCs w:val="24"/>
        </w:rPr>
        <w:t>8</w:t>
      </w:r>
      <w:r>
        <w:rPr>
          <w:rFonts w:hint="eastAsia" w:ascii="宋体" w:hAnsi="宋体" w:eastAsia="宋体"/>
          <w:sz w:val="24"/>
          <w:szCs w:val="24"/>
        </w:rPr>
        <w:t>：手术中心库配送人员根据配送波次任务将周转料箱配送至指定手术室；</w:t>
      </w:r>
    </w:p>
    <w:p>
      <w:pPr>
        <w:spacing w:line="360" w:lineRule="auto"/>
        <w:rPr>
          <w:rFonts w:ascii="宋体" w:hAnsi="宋体" w:eastAsia="宋体"/>
          <w:sz w:val="24"/>
          <w:szCs w:val="24"/>
        </w:rPr>
      </w:pPr>
      <w:r>
        <w:rPr>
          <w:rFonts w:hint="eastAsia" w:ascii="宋体" w:hAnsi="宋体" w:eastAsia="宋体"/>
          <w:b/>
          <w:bCs/>
          <w:sz w:val="24"/>
          <w:szCs w:val="24"/>
        </w:rPr>
        <w:t>步骤</w:t>
      </w:r>
      <w:r>
        <w:rPr>
          <w:rFonts w:ascii="宋体" w:hAnsi="宋体" w:eastAsia="宋体"/>
          <w:b/>
          <w:bCs/>
          <w:sz w:val="24"/>
          <w:szCs w:val="24"/>
        </w:rPr>
        <w:t>9</w:t>
      </w:r>
      <w:r>
        <w:rPr>
          <w:rFonts w:hint="eastAsia" w:ascii="宋体" w:hAnsi="宋体" w:eastAsia="宋体"/>
          <w:sz w:val="24"/>
          <w:szCs w:val="24"/>
        </w:rPr>
        <w:t>：手术医生或巡回护士根据备货清单，通过扫周转料箱上的唯一码，快速完成耗材查验和签收；</w:t>
      </w:r>
    </w:p>
    <w:p>
      <w:pPr>
        <w:spacing w:line="360" w:lineRule="auto"/>
        <w:rPr>
          <w:rFonts w:ascii="宋体" w:hAnsi="宋体" w:eastAsia="宋体"/>
          <w:sz w:val="24"/>
          <w:szCs w:val="24"/>
        </w:rPr>
      </w:pPr>
      <w:r>
        <w:rPr>
          <w:rFonts w:hint="eastAsia" w:ascii="宋体" w:hAnsi="宋体" w:eastAsia="宋体"/>
          <w:b/>
          <w:bCs/>
          <w:sz w:val="24"/>
          <w:szCs w:val="24"/>
        </w:rPr>
        <w:t>步骤</w:t>
      </w:r>
      <w:r>
        <w:rPr>
          <w:rFonts w:ascii="宋体" w:hAnsi="宋体" w:eastAsia="宋体"/>
          <w:b/>
          <w:bCs/>
          <w:sz w:val="24"/>
          <w:szCs w:val="24"/>
        </w:rPr>
        <w:t>10</w:t>
      </w:r>
      <w:r>
        <w:rPr>
          <w:rFonts w:hint="eastAsia" w:ascii="宋体" w:hAnsi="宋体" w:eastAsia="宋体"/>
          <w:sz w:val="24"/>
          <w:szCs w:val="24"/>
        </w:rPr>
        <w:t>：手术过程中手术医生、护士对使用的耗材进行扫码，快速登记使用，</w:t>
      </w:r>
      <w:r>
        <w:rPr>
          <w:rFonts w:hint="eastAsia" w:ascii="宋体" w:hAnsi="宋体" w:eastAsia="宋体"/>
          <w:sz w:val="24"/>
          <w:szCs w:val="24"/>
          <w:lang w:val="en-US" w:eastAsia="zh-CN"/>
        </w:rPr>
        <w:t>产生计费流水，</w:t>
      </w:r>
      <w:r>
        <w:rPr>
          <w:rFonts w:hint="eastAsia" w:ascii="宋体" w:hAnsi="宋体" w:eastAsia="宋体"/>
          <w:sz w:val="24"/>
          <w:szCs w:val="24"/>
        </w:rPr>
        <w:t>根据登记使用结果，生成待确认使用清单，作为清点依据。未使用的耗材放回周转料箱；</w:t>
      </w:r>
    </w:p>
    <w:p>
      <w:pPr>
        <w:spacing w:line="360" w:lineRule="auto"/>
        <w:rPr>
          <w:rFonts w:ascii="宋体" w:hAnsi="宋体" w:eastAsia="宋体"/>
          <w:sz w:val="24"/>
          <w:szCs w:val="24"/>
        </w:rPr>
      </w:pPr>
      <w:r>
        <w:rPr>
          <w:rFonts w:hint="eastAsia" w:ascii="宋体" w:hAnsi="宋体" w:eastAsia="宋体"/>
          <w:b/>
          <w:bCs/>
          <w:sz w:val="24"/>
          <w:szCs w:val="24"/>
        </w:rPr>
        <w:t>步骤</w:t>
      </w:r>
      <w:r>
        <w:rPr>
          <w:rFonts w:ascii="宋体" w:hAnsi="宋体" w:eastAsia="宋体"/>
          <w:b/>
          <w:bCs/>
          <w:sz w:val="24"/>
          <w:szCs w:val="24"/>
        </w:rPr>
        <w:t>11</w:t>
      </w:r>
      <w:r>
        <w:rPr>
          <w:rFonts w:hint="eastAsia" w:ascii="宋体" w:hAnsi="宋体" w:eastAsia="宋体"/>
          <w:sz w:val="24"/>
          <w:szCs w:val="24"/>
        </w:rPr>
        <w:t>：周转料箱回库，手术室中心库工作人员进行清点，确认与待确认使用单是否一致，并生成使用确认单，同时对使用产品进行出库；</w:t>
      </w:r>
    </w:p>
    <w:p>
      <w:pPr>
        <w:spacing w:line="360" w:lineRule="auto"/>
        <w:rPr>
          <w:rFonts w:ascii="宋体" w:hAnsi="宋体" w:eastAsia="宋体"/>
          <w:sz w:val="24"/>
          <w:szCs w:val="24"/>
        </w:rPr>
      </w:pPr>
      <w:r>
        <w:rPr>
          <w:rFonts w:hint="eastAsia" w:ascii="宋体" w:hAnsi="宋体" w:eastAsia="宋体"/>
          <w:b/>
          <w:bCs/>
          <w:sz w:val="24"/>
          <w:szCs w:val="24"/>
        </w:rPr>
        <w:t>步骤</w:t>
      </w:r>
      <w:r>
        <w:rPr>
          <w:rFonts w:ascii="宋体" w:hAnsi="宋体" w:eastAsia="宋体"/>
          <w:b/>
          <w:bCs/>
          <w:sz w:val="24"/>
          <w:szCs w:val="24"/>
        </w:rPr>
        <w:t>12</w:t>
      </w:r>
      <w:r>
        <w:rPr>
          <w:rFonts w:hint="eastAsia" w:ascii="宋体" w:hAnsi="宋体" w:eastAsia="宋体"/>
          <w:sz w:val="24"/>
          <w:szCs w:val="24"/>
        </w:rPr>
        <w:t>：手术医生确认使用清单；</w:t>
      </w:r>
    </w:p>
    <w:p>
      <w:pPr>
        <w:spacing w:line="360" w:lineRule="auto"/>
        <w:rPr>
          <w:rFonts w:ascii="宋体" w:hAnsi="宋体" w:eastAsia="宋体"/>
          <w:sz w:val="24"/>
          <w:szCs w:val="24"/>
        </w:rPr>
      </w:pPr>
      <w:r>
        <w:rPr>
          <w:rFonts w:hint="eastAsia" w:ascii="宋体" w:hAnsi="宋体" w:eastAsia="宋体"/>
          <w:b/>
          <w:bCs/>
          <w:sz w:val="24"/>
          <w:szCs w:val="24"/>
        </w:rPr>
        <w:t>步骤1</w:t>
      </w:r>
      <w:r>
        <w:rPr>
          <w:rFonts w:ascii="宋体" w:hAnsi="宋体" w:eastAsia="宋体"/>
          <w:b/>
          <w:bCs/>
          <w:sz w:val="24"/>
          <w:szCs w:val="24"/>
        </w:rPr>
        <w:t>3</w:t>
      </w:r>
      <w:r>
        <w:rPr>
          <w:rFonts w:hint="eastAsia" w:ascii="宋体" w:hAnsi="宋体" w:eastAsia="宋体"/>
          <w:sz w:val="24"/>
          <w:szCs w:val="24"/>
        </w:rPr>
        <w:t>：国资处物资科审核手术医生确认后的使用清单；</w:t>
      </w:r>
    </w:p>
    <w:p>
      <w:pPr>
        <w:spacing w:line="360" w:lineRule="auto"/>
        <w:rPr>
          <w:rFonts w:ascii="宋体" w:hAnsi="宋体" w:eastAsia="宋体"/>
          <w:sz w:val="24"/>
          <w:szCs w:val="24"/>
        </w:rPr>
      </w:pPr>
      <w:r>
        <w:rPr>
          <w:rFonts w:hint="eastAsia" w:ascii="宋体" w:hAnsi="宋体" w:eastAsia="宋体"/>
          <w:b/>
          <w:bCs/>
          <w:sz w:val="24"/>
          <w:szCs w:val="24"/>
        </w:rPr>
        <w:t>步骤1</w:t>
      </w:r>
      <w:r>
        <w:rPr>
          <w:rFonts w:ascii="宋体" w:hAnsi="宋体" w:eastAsia="宋体"/>
          <w:b/>
          <w:bCs/>
          <w:sz w:val="24"/>
          <w:szCs w:val="24"/>
        </w:rPr>
        <w:t>4</w:t>
      </w:r>
      <w:r>
        <w:rPr>
          <w:rFonts w:hint="eastAsia" w:ascii="宋体" w:hAnsi="宋体" w:eastAsia="宋体"/>
          <w:sz w:val="24"/>
          <w:szCs w:val="24"/>
        </w:rPr>
        <w:t>：手术室中心库系统将确认的使用清单</w:t>
      </w:r>
      <w:r>
        <w:rPr>
          <w:rFonts w:hint="eastAsia" w:ascii="宋体" w:hAnsi="宋体" w:eastAsia="宋体"/>
          <w:sz w:val="24"/>
          <w:szCs w:val="24"/>
          <w:lang w:val="en-US" w:eastAsia="zh-CN"/>
        </w:rPr>
        <w:t>计费结果</w:t>
      </w:r>
      <w:r>
        <w:rPr>
          <w:rFonts w:hint="eastAsia" w:ascii="宋体" w:hAnsi="宋体" w:eastAsia="宋体"/>
          <w:sz w:val="24"/>
          <w:szCs w:val="24"/>
        </w:rPr>
        <w:t>通过手术计划编号、病人病历编号关联，推送至H</w:t>
      </w:r>
      <w:r>
        <w:rPr>
          <w:rFonts w:ascii="宋体" w:hAnsi="宋体" w:eastAsia="宋体"/>
          <w:sz w:val="24"/>
          <w:szCs w:val="24"/>
        </w:rPr>
        <w:t>IS</w:t>
      </w:r>
      <w:r>
        <w:rPr>
          <w:rFonts w:hint="eastAsia" w:ascii="宋体" w:hAnsi="宋体" w:eastAsia="宋体"/>
          <w:sz w:val="24"/>
          <w:szCs w:val="24"/>
        </w:rPr>
        <w:t>系统；</w:t>
      </w:r>
    </w:p>
    <w:p>
      <w:pPr>
        <w:spacing w:line="360" w:lineRule="auto"/>
        <w:rPr>
          <w:rFonts w:ascii="宋体" w:hAnsi="宋体" w:eastAsia="宋体"/>
          <w:sz w:val="24"/>
          <w:szCs w:val="24"/>
        </w:rPr>
      </w:pPr>
      <w:r>
        <w:rPr>
          <w:rFonts w:hint="eastAsia" w:ascii="宋体" w:hAnsi="宋体" w:eastAsia="宋体"/>
          <w:b/>
          <w:bCs/>
          <w:sz w:val="24"/>
          <w:szCs w:val="24"/>
        </w:rPr>
        <w:t>步骤1</w:t>
      </w:r>
      <w:r>
        <w:rPr>
          <w:rFonts w:ascii="宋体" w:hAnsi="宋体" w:eastAsia="宋体"/>
          <w:b/>
          <w:bCs/>
          <w:sz w:val="24"/>
          <w:szCs w:val="24"/>
        </w:rPr>
        <w:t>5</w:t>
      </w:r>
      <w:r>
        <w:rPr>
          <w:rFonts w:hint="eastAsia" w:ascii="宋体" w:hAnsi="宋体" w:eastAsia="宋体"/>
          <w:sz w:val="24"/>
          <w:szCs w:val="24"/>
        </w:rPr>
        <w:t>：H</w:t>
      </w:r>
      <w:r>
        <w:rPr>
          <w:rFonts w:ascii="宋体" w:hAnsi="宋体" w:eastAsia="宋体"/>
          <w:sz w:val="24"/>
          <w:szCs w:val="24"/>
        </w:rPr>
        <w:t>IS</w:t>
      </w:r>
      <w:r>
        <w:rPr>
          <w:rFonts w:hint="eastAsia" w:ascii="宋体" w:hAnsi="宋体" w:eastAsia="宋体"/>
          <w:sz w:val="24"/>
          <w:szCs w:val="24"/>
        </w:rPr>
        <w:t>系统将本次手术计划及术用耗材使用清单与病历、诊疗信息合并关联，生成患者支付费用；</w:t>
      </w:r>
    </w:p>
    <w:p>
      <w:pPr>
        <w:spacing w:line="360" w:lineRule="auto"/>
        <w:rPr>
          <w:rFonts w:ascii="宋体" w:hAnsi="宋体" w:eastAsia="宋体"/>
          <w:sz w:val="24"/>
          <w:szCs w:val="24"/>
        </w:rPr>
      </w:pPr>
      <w:r>
        <w:rPr>
          <w:rFonts w:hint="eastAsia" w:ascii="宋体" w:hAnsi="宋体" w:eastAsia="宋体"/>
          <w:b/>
          <w:bCs/>
          <w:sz w:val="24"/>
          <w:szCs w:val="24"/>
        </w:rPr>
        <w:t>步骤1</w:t>
      </w:r>
      <w:r>
        <w:rPr>
          <w:rFonts w:ascii="宋体" w:hAnsi="宋体" w:eastAsia="宋体"/>
          <w:b/>
          <w:bCs/>
          <w:sz w:val="24"/>
          <w:szCs w:val="24"/>
        </w:rPr>
        <w:t>6</w:t>
      </w:r>
      <w:r>
        <w:rPr>
          <w:rFonts w:hint="eastAsia" w:ascii="宋体" w:hAnsi="宋体" w:eastAsia="宋体"/>
          <w:sz w:val="24"/>
          <w:szCs w:val="24"/>
        </w:rPr>
        <w:t>：在H</w:t>
      </w:r>
      <w:r>
        <w:rPr>
          <w:rFonts w:ascii="宋体" w:hAnsi="宋体" w:eastAsia="宋体"/>
          <w:sz w:val="24"/>
          <w:szCs w:val="24"/>
        </w:rPr>
        <w:t>IS</w:t>
      </w:r>
      <w:r>
        <w:rPr>
          <w:rFonts w:hint="eastAsia" w:ascii="宋体" w:hAnsi="宋体" w:eastAsia="宋体"/>
          <w:sz w:val="24"/>
          <w:szCs w:val="24"/>
        </w:rPr>
        <w:t>系统中科室主任对支付费用进行审核，审核通过后患者支付；</w:t>
      </w:r>
    </w:p>
    <w:p>
      <w:pPr>
        <w:spacing w:line="360" w:lineRule="auto"/>
        <w:rPr>
          <w:rFonts w:ascii="宋体" w:hAnsi="宋体" w:eastAsia="宋体"/>
          <w:sz w:val="24"/>
          <w:szCs w:val="24"/>
        </w:rPr>
      </w:pPr>
      <w:r>
        <w:rPr>
          <w:rFonts w:hint="eastAsia" w:ascii="宋体" w:hAnsi="宋体" w:eastAsia="宋体"/>
          <w:b/>
          <w:bCs/>
          <w:sz w:val="24"/>
          <w:szCs w:val="24"/>
        </w:rPr>
        <w:t>步骤1</w:t>
      </w:r>
      <w:r>
        <w:rPr>
          <w:rFonts w:ascii="宋体" w:hAnsi="宋体" w:eastAsia="宋体"/>
          <w:b/>
          <w:bCs/>
          <w:sz w:val="24"/>
          <w:szCs w:val="24"/>
        </w:rPr>
        <w:t>7</w:t>
      </w:r>
      <w:r>
        <w:rPr>
          <w:rFonts w:hint="eastAsia" w:ascii="宋体" w:hAnsi="宋体" w:eastAsia="宋体"/>
          <w:sz w:val="24"/>
          <w:szCs w:val="24"/>
        </w:rPr>
        <w:t>：支付完毕信息推送至手术室中心库系统，系统完成本次手术出库结算；</w:t>
      </w:r>
    </w:p>
    <w:p>
      <w:pPr>
        <w:spacing w:line="360" w:lineRule="auto"/>
        <w:rPr>
          <w:rFonts w:ascii="宋体" w:hAnsi="宋体" w:eastAsia="宋体"/>
          <w:sz w:val="24"/>
          <w:szCs w:val="24"/>
        </w:rPr>
      </w:pPr>
      <w:r>
        <w:rPr>
          <w:rFonts w:hint="eastAsia" w:ascii="宋体" w:hAnsi="宋体" w:eastAsia="宋体"/>
          <w:b/>
          <w:bCs/>
          <w:sz w:val="24"/>
          <w:szCs w:val="24"/>
        </w:rPr>
        <w:t>步骤1</w:t>
      </w:r>
      <w:r>
        <w:rPr>
          <w:rFonts w:ascii="宋体" w:hAnsi="宋体" w:eastAsia="宋体"/>
          <w:b/>
          <w:bCs/>
          <w:sz w:val="24"/>
          <w:szCs w:val="24"/>
        </w:rPr>
        <w:t>8</w:t>
      </w:r>
      <w:r>
        <w:rPr>
          <w:rFonts w:hint="eastAsia" w:ascii="宋体" w:hAnsi="宋体" w:eastAsia="宋体"/>
          <w:sz w:val="24"/>
          <w:szCs w:val="24"/>
        </w:rPr>
        <w:t>：手术室中心库系统将出库结算信息推送至H</w:t>
      </w:r>
      <w:r>
        <w:rPr>
          <w:rFonts w:ascii="宋体" w:hAnsi="宋体" w:eastAsia="宋体"/>
          <w:sz w:val="24"/>
          <w:szCs w:val="24"/>
        </w:rPr>
        <w:t>RP</w:t>
      </w:r>
      <w:r>
        <w:rPr>
          <w:rFonts w:hint="eastAsia" w:ascii="宋体" w:hAnsi="宋体" w:eastAsia="宋体"/>
          <w:sz w:val="24"/>
          <w:szCs w:val="24"/>
        </w:rPr>
        <w:t>系统，国资处物资科对采购订单进行对账；</w:t>
      </w:r>
    </w:p>
    <w:p>
      <w:pPr>
        <w:spacing w:line="360" w:lineRule="auto"/>
        <w:rPr>
          <w:rFonts w:hint="eastAsia" w:ascii="宋体" w:hAnsi="宋体" w:eastAsia="宋体"/>
          <w:sz w:val="24"/>
          <w:szCs w:val="24"/>
        </w:rPr>
      </w:pPr>
      <w:r>
        <w:rPr>
          <w:rFonts w:hint="eastAsia" w:ascii="宋体" w:hAnsi="宋体" w:eastAsia="宋体"/>
          <w:b/>
          <w:bCs/>
          <w:sz w:val="24"/>
          <w:szCs w:val="24"/>
        </w:rPr>
        <w:t>步骤</w:t>
      </w:r>
      <w:r>
        <w:rPr>
          <w:rFonts w:ascii="宋体" w:hAnsi="宋体" w:eastAsia="宋体"/>
          <w:b/>
          <w:bCs/>
          <w:sz w:val="24"/>
          <w:szCs w:val="24"/>
        </w:rPr>
        <w:t>19</w:t>
      </w:r>
      <w:r>
        <w:rPr>
          <w:rFonts w:hint="eastAsia" w:ascii="宋体" w:hAnsi="宋体" w:eastAsia="宋体"/>
          <w:sz w:val="24"/>
          <w:szCs w:val="24"/>
        </w:rPr>
        <w:t>：国资处物资科与供应商完成术用耗材采购结算。</w:t>
      </w:r>
    </w:p>
    <w:p>
      <w:pPr>
        <w:spacing w:line="360" w:lineRule="auto"/>
        <w:rPr>
          <w:rFonts w:hint="eastAsia" w:ascii="宋体" w:hAnsi="宋体" w:eastAsia="宋体"/>
          <w:sz w:val="24"/>
          <w:szCs w:val="24"/>
        </w:rPr>
      </w:pPr>
    </w:p>
    <w:p>
      <w:pPr>
        <w:pStyle w:val="8"/>
        <w:numPr>
          <w:ilvl w:val="0"/>
          <w:numId w:val="1"/>
        </w:numPr>
        <w:spacing w:line="360" w:lineRule="auto"/>
        <w:ind w:firstLineChars="0"/>
        <w:rPr>
          <w:rFonts w:ascii="宋体" w:hAnsi="宋体" w:eastAsia="宋体"/>
          <w:b/>
          <w:bCs/>
          <w:sz w:val="28"/>
          <w:szCs w:val="28"/>
        </w:rPr>
      </w:pPr>
      <w:r>
        <w:rPr>
          <w:rFonts w:hint="eastAsia" w:ascii="宋体" w:hAnsi="宋体" w:eastAsia="宋体"/>
          <w:b/>
          <w:bCs/>
          <w:sz w:val="28"/>
          <w:szCs w:val="28"/>
        </w:rPr>
        <w:t>需求补充要点</w:t>
      </w:r>
    </w:p>
    <w:p>
      <w:pPr>
        <w:pStyle w:val="8"/>
        <w:numPr>
          <w:ilvl w:val="0"/>
          <w:numId w:val="2"/>
        </w:numPr>
        <w:spacing w:line="360" w:lineRule="auto"/>
        <w:ind w:firstLineChars="0"/>
        <w:rPr>
          <w:rFonts w:ascii="宋体" w:hAnsi="宋体" w:eastAsia="宋体"/>
          <w:sz w:val="24"/>
          <w:szCs w:val="24"/>
          <w:u w:val="single"/>
        </w:rPr>
      </w:pPr>
      <w:r>
        <w:rPr>
          <w:rFonts w:ascii="宋体" w:hAnsi="宋体" w:eastAsia="宋体"/>
          <w:sz w:val="24"/>
          <w:szCs w:val="24"/>
          <w:u w:val="single"/>
        </w:rPr>
        <w:t>申购计划管理模块、库存管理模块（采用库存基数管理，自动补货），库房盘点模块</w:t>
      </w:r>
      <w:r>
        <w:rPr>
          <w:rFonts w:hint="eastAsia" w:ascii="宋体" w:hAnsi="宋体" w:eastAsia="宋体"/>
          <w:sz w:val="24"/>
          <w:szCs w:val="24"/>
          <w:u w:val="single"/>
        </w:rPr>
        <w:t>；</w:t>
      </w:r>
    </w:p>
    <w:p>
      <w:pPr>
        <w:pStyle w:val="8"/>
        <w:numPr>
          <w:ilvl w:val="0"/>
          <w:numId w:val="2"/>
        </w:numPr>
        <w:spacing w:line="360" w:lineRule="auto"/>
        <w:ind w:firstLineChars="0"/>
        <w:rPr>
          <w:rFonts w:ascii="宋体" w:hAnsi="宋体" w:eastAsia="宋体"/>
          <w:sz w:val="24"/>
          <w:szCs w:val="24"/>
          <w:u w:val="single"/>
        </w:rPr>
      </w:pPr>
      <w:r>
        <w:rPr>
          <w:rFonts w:hint="eastAsia" w:ascii="宋体" w:hAnsi="宋体" w:eastAsia="宋体"/>
          <w:sz w:val="24"/>
          <w:szCs w:val="24"/>
          <w:u w:val="single"/>
        </w:rPr>
        <w:t>下设二级库管理模块（从中心库房备货出库，科室二级库出库、入库，计费，盘点，临时领用）；</w:t>
      </w:r>
    </w:p>
    <w:p>
      <w:pPr>
        <w:pStyle w:val="8"/>
        <w:numPr>
          <w:ilvl w:val="0"/>
          <w:numId w:val="2"/>
        </w:numPr>
        <w:spacing w:line="360" w:lineRule="auto"/>
        <w:ind w:firstLineChars="0"/>
        <w:rPr>
          <w:rFonts w:ascii="宋体" w:hAnsi="宋体" w:eastAsia="宋体"/>
          <w:sz w:val="24"/>
          <w:szCs w:val="24"/>
          <w:u w:val="single"/>
        </w:rPr>
      </w:pPr>
      <w:r>
        <w:rPr>
          <w:rFonts w:hint="eastAsia" w:ascii="宋体" w:hAnsi="宋体" w:eastAsia="宋体"/>
          <w:sz w:val="24"/>
          <w:szCs w:val="24"/>
          <w:u w:val="single"/>
        </w:rPr>
        <w:t>一物一码</w:t>
      </w:r>
      <w:r>
        <w:rPr>
          <w:rFonts w:ascii="宋体" w:hAnsi="宋体" w:eastAsia="宋体"/>
          <w:sz w:val="24"/>
          <w:szCs w:val="24"/>
          <w:u w:val="single"/>
        </w:rPr>
        <w:t>RFID技术管理</w:t>
      </w:r>
      <w:r>
        <w:rPr>
          <w:rFonts w:hint="eastAsia" w:ascii="宋体" w:hAnsi="宋体" w:eastAsia="宋体"/>
          <w:sz w:val="24"/>
          <w:szCs w:val="24"/>
          <w:u w:val="single"/>
        </w:rPr>
        <w:t>。</w:t>
      </w:r>
    </w:p>
    <w:p>
      <w:pPr>
        <w:pStyle w:val="8"/>
        <w:numPr>
          <w:ilvl w:val="0"/>
          <w:numId w:val="1"/>
        </w:numPr>
        <w:spacing w:line="360" w:lineRule="auto"/>
        <w:ind w:firstLineChars="0"/>
        <w:rPr>
          <w:rFonts w:ascii="宋体" w:hAnsi="宋体" w:eastAsia="宋体"/>
          <w:b/>
          <w:bCs/>
          <w:sz w:val="28"/>
          <w:szCs w:val="28"/>
        </w:rPr>
      </w:pPr>
      <w:r>
        <w:rPr>
          <w:rFonts w:hint="eastAsia" w:ascii="宋体" w:hAnsi="宋体" w:eastAsia="宋体"/>
          <w:b/>
          <w:bCs/>
          <w:sz w:val="28"/>
          <w:szCs w:val="28"/>
        </w:rPr>
        <w:t>需求设计</w:t>
      </w:r>
    </w:p>
    <w:p>
      <w:pPr>
        <w:spacing w:line="360" w:lineRule="auto"/>
        <w:rPr>
          <w:rFonts w:ascii="宋体" w:hAnsi="宋体" w:eastAsia="宋体"/>
          <w:b/>
          <w:bCs/>
          <w:sz w:val="24"/>
          <w:szCs w:val="24"/>
        </w:rPr>
      </w:pPr>
      <w:r>
        <w:rPr>
          <w:rFonts w:hint="eastAsia" w:ascii="宋体" w:hAnsi="宋体" w:eastAsia="宋体"/>
          <w:b/>
          <w:bCs/>
          <w:sz w:val="24"/>
          <w:szCs w:val="24"/>
        </w:rPr>
        <w:t>需求一：库存阈值设置及自动补货流程</w:t>
      </w:r>
    </w:p>
    <w:p>
      <w:pPr>
        <w:spacing w:line="360" w:lineRule="auto"/>
        <w:rPr>
          <w:rFonts w:ascii="宋体" w:hAnsi="宋体" w:eastAsia="宋体"/>
          <w:sz w:val="24"/>
          <w:szCs w:val="24"/>
        </w:rPr>
      </w:pPr>
      <w:r>
        <w:rPr>
          <w:rFonts w:ascii="宋体" w:hAnsi="宋体" w:eastAsia="宋体"/>
          <w:sz w:val="24"/>
          <w:szCs w:val="24"/>
        </w:rPr>
        <w:drawing>
          <wp:inline distT="0" distB="0" distL="0" distR="0">
            <wp:extent cx="5274310" cy="3709035"/>
            <wp:effectExtent l="0" t="0" r="13970" b="9525"/>
            <wp:docPr id="175477709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777092" name="图片 1"/>
                    <pic:cNvPicPr>
                      <a:picLocks noChangeAspect="1"/>
                    </pic:cNvPicPr>
                  </pic:nvPicPr>
                  <pic:blipFill>
                    <a:blip r:embed="rId7"/>
                    <a:stretch>
                      <a:fillRect/>
                    </a:stretch>
                  </pic:blipFill>
                  <pic:spPr>
                    <a:xfrm>
                      <a:off x="0" y="0"/>
                      <a:ext cx="5274310" cy="3709035"/>
                    </a:xfrm>
                    <a:prstGeom prst="rect">
                      <a:avLst/>
                    </a:prstGeom>
                  </pic:spPr>
                </pic:pic>
              </a:graphicData>
            </a:graphic>
          </wp:inline>
        </w:drawing>
      </w:r>
    </w:p>
    <w:p>
      <w:pPr>
        <w:spacing w:line="360" w:lineRule="auto"/>
        <w:jc w:val="center"/>
        <w:rPr>
          <w:rFonts w:ascii="宋体" w:hAnsi="宋体" w:eastAsia="宋体"/>
          <w:szCs w:val="21"/>
        </w:rPr>
      </w:pPr>
      <w:r>
        <w:rPr>
          <w:rFonts w:hint="eastAsia" w:ascii="宋体" w:hAnsi="宋体" w:eastAsia="宋体"/>
          <w:szCs w:val="21"/>
        </w:rPr>
        <w:t>图 自动补货流程图</w:t>
      </w:r>
    </w:p>
    <w:p>
      <w:pPr>
        <w:spacing w:line="360" w:lineRule="auto"/>
        <w:rPr>
          <w:rFonts w:ascii="宋体" w:hAnsi="宋体" w:eastAsia="宋体"/>
          <w:b/>
          <w:bCs/>
          <w:sz w:val="24"/>
          <w:szCs w:val="24"/>
        </w:rPr>
      </w:pPr>
      <w:r>
        <w:rPr>
          <w:rFonts w:hint="eastAsia" w:ascii="宋体" w:hAnsi="宋体" w:eastAsia="宋体"/>
          <w:b/>
          <w:bCs/>
          <w:sz w:val="24"/>
          <w:szCs w:val="24"/>
        </w:rPr>
        <w:t>流程描述：</w:t>
      </w:r>
    </w:p>
    <w:p>
      <w:pPr>
        <w:spacing w:line="360" w:lineRule="auto"/>
        <w:rPr>
          <w:rFonts w:ascii="宋体" w:hAnsi="宋体" w:eastAsia="宋体"/>
          <w:sz w:val="24"/>
          <w:szCs w:val="24"/>
        </w:rPr>
      </w:pPr>
      <w:r>
        <w:rPr>
          <w:rFonts w:hint="eastAsia" w:ascii="宋体" w:hAnsi="宋体" w:eastAsia="宋体"/>
          <w:sz w:val="24"/>
          <w:szCs w:val="24"/>
        </w:rPr>
        <w:t>步骤1：在手术室中心库系统中，针对各个耗材设置其最低库存阈值；</w:t>
      </w:r>
    </w:p>
    <w:p>
      <w:pPr>
        <w:spacing w:line="360" w:lineRule="auto"/>
        <w:rPr>
          <w:rFonts w:ascii="宋体" w:hAnsi="宋体" w:eastAsia="宋体"/>
          <w:sz w:val="24"/>
          <w:szCs w:val="24"/>
        </w:rPr>
      </w:pPr>
      <w:r>
        <w:rPr>
          <w:rFonts w:hint="eastAsia" w:ascii="宋体" w:hAnsi="宋体" w:eastAsia="宋体"/>
          <w:sz w:val="24"/>
          <w:szCs w:val="24"/>
        </w:rPr>
        <w:t>步骤2：系统在出出库过程中，自动判断耗材在库库存是否低于最低库存阈值；</w:t>
      </w:r>
    </w:p>
    <w:p>
      <w:pPr>
        <w:spacing w:line="360" w:lineRule="auto"/>
        <w:rPr>
          <w:rFonts w:ascii="宋体" w:hAnsi="宋体" w:eastAsia="宋体"/>
          <w:sz w:val="24"/>
          <w:szCs w:val="24"/>
        </w:rPr>
      </w:pPr>
      <w:r>
        <w:rPr>
          <w:rFonts w:hint="eastAsia" w:ascii="宋体" w:hAnsi="宋体" w:eastAsia="宋体"/>
          <w:sz w:val="24"/>
          <w:szCs w:val="24"/>
        </w:rPr>
        <w:t>步骤3：如低于，则通过数据接口，向在供应宝系统推送“待补货订单”；</w:t>
      </w:r>
    </w:p>
    <w:p>
      <w:pPr>
        <w:spacing w:line="360" w:lineRule="auto"/>
        <w:rPr>
          <w:rFonts w:ascii="宋体" w:hAnsi="宋体" w:eastAsia="宋体"/>
          <w:sz w:val="24"/>
          <w:szCs w:val="24"/>
        </w:rPr>
      </w:pPr>
      <w:r>
        <w:rPr>
          <w:rFonts w:hint="eastAsia" w:ascii="宋体" w:hAnsi="宋体" w:eastAsia="宋体"/>
          <w:sz w:val="24"/>
          <w:szCs w:val="24"/>
        </w:rPr>
        <w:t>步骤4：国资处在订单审核后，向供应商发起补货采购订单，供应商按照订单进行配送；</w:t>
      </w:r>
    </w:p>
    <w:p>
      <w:pPr>
        <w:spacing w:line="360" w:lineRule="auto"/>
        <w:rPr>
          <w:rFonts w:ascii="宋体" w:hAnsi="宋体" w:eastAsia="宋体"/>
          <w:sz w:val="24"/>
          <w:szCs w:val="24"/>
        </w:rPr>
      </w:pPr>
      <w:r>
        <w:rPr>
          <w:rFonts w:hint="eastAsia" w:ascii="宋体" w:hAnsi="宋体" w:eastAsia="宋体"/>
          <w:sz w:val="24"/>
          <w:szCs w:val="24"/>
        </w:rPr>
        <w:t>步骤5：手术室中心库完成验收、入库管理。</w:t>
      </w:r>
    </w:p>
    <w:p>
      <w:pPr>
        <w:spacing w:line="360" w:lineRule="auto"/>
        <w:rPr>
          <w:rFonts w:ascii="宋体" w:hAnsi="宋体" w:eastAsia="宋体"/>
          <w:b/>
          <w:bCs/>
          <w:sz w:val="24"/>
          <w:szCs w:val="24"/>
        </w:rPr>
      </w:pPr>
      <w:r>
        <w:rPr>
          <w:rFonts w:hint="eastAsia" w:ascii="宋体" w:hAnsi="宋体" w:eastAsia="宋体"/>
          <w:b/>
          <w:bCs/>
          <w:sz w:val="24"/>
          <w:szCs w:val="24"/>
        </w:rPr>
        <w:t>流程核心要点：</w:t>
      </w:r>
    </w:p>
    <w:p>
      <w:pPr>
        <w:pStyle w:val="8"/>
        <w:numPr>
          <w:ilvl w:val="0"/>
          <w:numId w:val="3"/>
        </w:numPr>
        <w:spacing w:line="360" w:lineRule="auto"/>
        <w:ind w:firstLineChars="0"/>
        <w:rPr>
          <w:rFonts w:ascii="宋体" w:hAnsi="宋体" w:eastAsia="宋体"/>
          <w:sz w:val="24"/>
          <w:szCs w:val="24"/>
        </w:rPr>
      </w:pPr>
      <w:r>
        <w:rPr>
          <w:rFonts w:hint="eastAsia" w:ascii="宋体" w:hAnsi="宋体" w:eastAsia="宋体"/>
          <w:sz w:val="24"/>
          <w:szCs w:val="24"/>
        </w:rPr>
        <w:t>中心库管理系统能自动判断是否低于库存阈值，且暂无该耗材的采购需求及订单，防止重复备货；</w:t>
      </w:r>
    </w:p>
    <w:p>
      <w:pPr>
        <w:pStyle w:val="8"/>
        <w:numPr>
          <w:ilvl w:val="0"/>
          <w:numId w:val="3"/>
        </w:numPr>
        <w:spacing w:line="360" w:lineRule="auto"/>
        <w:ind w:firstLineChars="0"/>
        <w:rPr>
          <w:rFonts w:ascii="宋体" w:hAnsi="宋体" w:eastAsia="宋体"/>
          <w:sz w:val="24"/>
          <w:szCs w:val="24"/>
        </w:rPr>
      </w:pPr>
      <w:r>
        <w:rPr>
          <w:rFonts w:hint="eastAsia" w:ascii="宋体" w:hAnsi="宋体" w:eastAsia="宋体"/>
          <w:sz w:val="24"/>
          <w:szCs w:val="24"/>
        </w:rPr>
        <w:t>中心库系统能自动发起待补货订单并流转至其他系统。</w:t>
      </w:r>
    </w:p>
    <w:p>
      <w:pPr>
        <w:spacing w:line="360" w:lineRule="auto"/>
        <w:rPr>
          <w:rFonts w:ascii="宋体" w:hAnsi="宋体" w:eastAsia="宋体"/>
          <w:b/>
          <w:bCs/>
          <w:sz w:val="24"/>
          <w:szCs w:val="24"/>
        </w:rPr>
      </w:pPr>
      <w:r>
        <w:rPr>
          <w:rFonts w:hint="eastAsia" w:ascii="宋体" w:hAnsi="宋体" w:eastAsia="宋体"/>
          <w:b/>
          <w:bCs/>
          <w:sz w:val="24"/>
          <w:szCs w:val="24"/>
        </w:rPr>
        <w:t>需求二：库房盘点</w:t>
      </w:r>
    </w:p>
    <w:p>
      <w:pPr>
        <w:pStyle w:val="8"/>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手术室中心库基于精细化库位设置和货品“一物一码”，能快速实现在库货物盘点。盘点方式为：手持</w:t>
      </w:r>
      <w:r>
        <w:rPr>
          <w:rFonts w:ascii="宋体" w:hAnsi="宋体" w:eastAsia="宋体"/>
          <w:sz w:val="24"/>
          <w:szCs w:val="24"/>
        </w:rPr>
        <w:t>RFID</w:t>
      </w:r>
      <w:r>
        <w:rPr>
          <w:rFonts w:hint="eastAsia" w:ascii="宋体" w:hAnsi="宋体" w:eastAsia="宋体"/>
          <w:sz w:val="24"/>
          <w:szCs w:val="24"/>
        </w:rPr>
        <w:t>读取设备，靠近贴码货品，快速批量盘点，再配合系统内库存数据进行快速空间与实物匹配验证。</w:t>
      </w:r>
    </w:p>
    <w:p>
      <w:pPr>
        <w:pStyle w:val="8"/>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心内科导管室库房、急诊手术库房、介入手术库房、眼科库房、口腔耗材库等二级库，进行每月人工盘点。</w:t>
      </w:r>
    </w:p>
    <w:p>
      <w:pPr>
        <w:spacing w:line="360" w:lineRule="auto"/>
        <w:rPr>
          <w:rFonts w:ascii="宋体" w:hAnsi="宋体" w:eastAsia="宋体"/>
          <w:b/>
          <w:bCs/>
          <w:sz w:val="24"/>
          <w:szCs w:val="24"/>
        </w:rPr>
      </w:pPr>
      <w:r>
        <w:rPr>
          <w:rFonts w:hint="eastAsia" w:ascii="宋体" w:hAnsi="宋体" w:eastAsia="宋体"/>
          <w:b/>
          <w:bCs/>
          <w:sz w:val="24"/>
          <w:szCs w:val="24"/>
        </w:rPr>
        <w:t>需求三：二级库设定及管理模式</w:t>
      </w:r>
    </w:p>
    <w:p>
      <w:pPr>
        <w:pStyle w:val="8"/>
        <w:numPr>
          <w:ilvl w:val="0"/>
          <w:numId w:val="5"/>
        </w:numPr>
        <w:spacing w:line="360" w:lineRule="auto"/>
        <w:ind w:firstLineChars="0"/>
        <w:rPr>
          <w:rFonts w:hint="eastAsia" w:ascii="宋体" w:hAnsi="宋体" w:eastAsia="宋体"/>
          <w:sz w:val="24"/>
          <w:szCs w:val="24"/>
        </w:rPr>
      </w:pPr>
      <w:r>
        <w:rPr>
          <w:rFonts w:hint="eastAsia" w:ascii="宋体" w:hAnsi="宋体" w:eastAsia="宋体"/>
          <w:sz w:val="24"/>
          <w:szCs w:val="24"/>
        </w:rPr>
        <w:t>二级库模式描述</w:t>
      </w:r>
    </w:p>
    <w:p>
      <w:pPr>
        <w:spacing w:line="360" w:lineRule="auto"/>
        <w:rPr>
          <w:rFonts w:ascii="宋体" w:hAnsi="宋体" w:eastAsia="宋体"/>
          <w:sz w:val="24"/>
          <w:szCs w:val="24"/>
        </w:rPr>
      </w:pPr>
      <w:r>
        <w:rPr>
          <w:rFonts w:ascii="宋体" w:hAnsi="宋体" w:eastAsia="宋体"/>
          <w:sz w:val="24"/>
          <w:szCs w:val="24"/>
        </w:rPr>
        <w:drawing>
          <wp:inline distT="0" distB="0" distL="0" distR="0">
            <wp:extent cx="5274310" cy="2434590"/>
            <wp:effectExtent l="0" t="0" r="13970" b="3810"/>
            <wp:docPr id="17134283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428339" name="图片 1"/>
                    <pic:cNvPicPr>
                      <a:picLocks noChangeAspect="1"/>
                    </pic:cNvPicPr>
                  </pic:nvPicPr>
                  <pic:blipFill>
                    <a:blip r:embed="rId8"/>
                    <a:stretch>
                      <a:fillRect/>
                    </a:stretch>
                  </pic:blipFill>
                  <pic:spPr>
                    <a:xfrm>
                      <a:off x="0" y="0"/>
                      <a:ext cx="5274310" cy="2434590"/>
                    </a:xfrm>
                    <a:prstGeom prst="rect">
                      <a:avLst/>
                    </a:prstGeom>
                  </pic:spPr>
                </pic:pic>
              </a:graphicData>
            </a:graphic>
          </wp:inline>
        </w:drawing>
      </w:r>
    </w:p>
    <w:p>
      <w:pPr>
        <w:spacing w:line="360" w:lineRule="auto"/>
        <w:jc w:val="center"/>
        <w:rPr>
          <w:rFonts w:hint="eastAsia" w:ascii="宋体" w:hAnsi="宋体" w:eastAsia="宋体"/>
          <w:szCs w:val="21"/>
        </w:rPr>
      </w:pPr>
      <w:r>
        <w:rPr>
          <w:rFonts w:hint="eastAsia" w:ascii="宋体" w:hAnsi="宋体" w:eastAsia="宋体"/>
          <w:szCs w:val="21"/>
        </w:rPr>
        <w:t>图 二级库模式示意图</w:t>
      </w:r>
    </w:p>
    <w:p>
      <w:pPr>
        <w:pStyle w:val="8"/>
        <w:numPr>
          <w:ilvl w:val="0"/>
          <w:numId w:val="6"/>
        </w:numPr>
        <w:spacing w:line="360" w:lineRule="auto"/>
        <w:ind w:firstLineChars="0"/>
        <w:rPr>
          <w:rFonts w:ascii="宋体" w:hAnsi="宋体" w:eastAsia="宋体"/>
          <w:sz w:val="24"/>
          <w:szCs w:val="24"/>
        </w:rPr>
      </w:pPr>
      <w:r>
        <w:rPr>
          <w:rFonts w:ascii="宋体" w:hAnsi="宋体" w:eastAsia="宋体"/>
          <w:sz w:val="24"/>
          <w:szCs w:val="24"/>
        </w:rPr>
        <w:t>为心内科导管室库房、急诊手术库房、介入手术库房、眼科库房、口腔耗材库等构建独立的二级库管理系统模块，用于对二级库的管理。</w:t>
      </w:r>
    </w:p>
    <w:p>
      <w:pPr>
        <w:pStyle w:val="8"/>
        <w:numPr>
          <w:ilvl w:val="0"/>
          <w:numId w:val="6"/>
        </w:numPr>
        <w:spacing w:line="360" w:lineRule="auto"/>
        <w:ind w:firstLineChars="0"/>
        <w:rPr>
          <w:rFonts w:hint="eastAsia" w:ascii="宋体" w:hAnsi="宋体" w:eastAsia="宋体"/>
          <w:sz w:val="24"/>
          <w:szCs w:val="24"/>
        </w:rPr>
      </w:pPr>
      <w:r>
        <w:rPr>
          <w:rFonts w:hint="eastAsia" w:ascii="宋体" w:hAnsi="宋体" w:eastAsia="宋体"/>
          <w:sz w:val="24"/>
          <w:szCs w:val="24"/>
        </w:rPr>
        <w:t>各科室二级库作为手术室中心的子库，进行“主、分”式库存整体管理。</w:t>
      </w:r>
    </w:p>
    <w:p>
      <w:pPr>
        <w:pStyle w:val="8"/>
        <w:numPr>
          <w:ilvl w:val="0"/>
          <w:numId w:val="6"/>
        </w:numPr>
        <w:spacing w:line="360" w:lineRule="auto"/>
        <w:ind w:firstLineChars="0"/>
        <w:rPr>
          <w:rFonts w:ascii="宋体" w:hAnsi="宋体" w:eastAsia="宋体"/>
          <w:sz w:val="24"/>
          <w:szCs w:val="24"/>
        </w:rPr>
      </w:pPr>
      <w:r>
        <w:rPr>
          <w:rFonts w:hint="eastAsia" w:ascii="宋体" w:hAnsi="宋体" w:eastAsia="宋体"/>
          <w:sz w:val="24"/>
          <w:szCs w:val="24"/>
        </w:rPr>
        <w:t>二级库向中心库提出货品采购需求，手术室中心库针对二级库需求，统一进行采购备货，采购到货后，由手术室中心库进行验收和入库。</w:t>
      </w:r>
    </w:p>
    <w:p>
      <w:pPr>
        <w:pStyle w:val="8"/>
        <w:numPr>
          <w:ilvl w:val="0"/>
          <w:numId w:val="6"/>
        </w:numPr>
        <w:spacing w:line="360" w:lineRule="auto"/>
        <w:ind w:firstLineChars="0"/>
        <w:rPr>
          <w:rFonts w:ascii="宋体" w:hAnsi="宋体" w:eastAsia="宋体"/>
          <w:sz w:val="24"/>
          <w:szCs w:val="24"/>
        </w:rPr>
      </w:pPr>
      <w:r>
        <w:rPr>
          <w:rFonts w:ascii="宋体" w:hAnsi="宋体" w:eastAsia="宋体"/>
          <w:sz w:val="24"/>
          <w:szCs w:val="24"/>
        </w:rPr>
        <w:t>每周对二级库进行批量调拨，</w:t>
      </w:r>
      <w:r>
        <w:rPr>
          <w:rFonts w:hint="eastAsia" w:ascii="宋体" w:hAnsi="宋体" w:eastAsia="宋体"/>
          <w:sz w:val="24"/>
          <w:szCs w:val="24"/>
        </w:rPr>
        <w:t>调拨后由科室到手术室中心库进行货品批量领取。</w:t>
      </w:r>
      <w:r>
        <w:rPr>
          <w:rFonts w:ascii="宋体" w:hAnsi="宋体" w:eastAsia="宋体"/>
          <w:sz w:val="24"/>
          <w:szCs w:val="24"/>
        </w:rPr>
        <w:t>调拨不作为真实出库，调拨后科室实际领用的货物进入各科室二级库内，科室扫码登记消耗，方作为实际出库。</w:t>
      </w:r>
    </w:p>
    <w:p>
      <w:pPr>
        <w:pStyle w:val="8"/>
        <w:numPr>
          <w:ilvl w:val="0"/>
          <w:numId w:val="5"/>
        </w:numPr>
        <w:spacing w:line="360" w:lineRule="auto"/>
        <w:ind w:firstLineChars="0"/>
        <w:rPr>
          <w:rFonts w:ascii="宋体" w:hAnsi="宋体" w:eastAsia="宋体"/>
          <w:sz w:val="24"/>
          <w:szCs w:val="24"/>
        </w:rPr>
      </w:pPr>
      <w:r>
        <w:rPr>
          <w:rFonts w:hint="eastAsia" w:ascii="宋体" w:hAnsi="宋体" w:eastAsia="宋体"/>
          <w:sz w:val="24"/>
          <w:szCs w:val="24"/>
        </w:rPr>
        <w:t>二级库管理流程</w:t>
      </w:r>
    </w:p>
    <w:p>
      <w:pPr>
        <w:spacing w:line="360" w:lineRule="auto"/>
        <w:rPr>
          <w:rFonts w:ascii="宋体" w:hAnsi="宋体" w:eastAsia="宋体"/>
          <w:sz w:val="24"/>
          <w:szCs w:val="24"/>
        </w:rPr>
      </w:pPr>
      <w:r>
        <w:drawing>
          <wp:inline distT="0" distB="0" distL="0" distR="0">
            <wp:extent cx="5270500" cy="5043805"/>
            <wp:effectExtent l="0" t="0" r="2540" b="635"/>
            <wp:docPr id="5816139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613997" name="图片 1"/>
                    <pic:cNvPicPr>
                      <a:picLocks noChangeAspect="1"/>
                    </pic:cNvPicPr>
                  </pic:nvPicPr>
                  <pic:blipFill>
                    <a:blip r:embed="rId9"/>
                    <a:stretch>
                      <a:fillRect/>
                    </a:stretch>
                  </pic:blipFill>
                  <pic:spPr>
                    <a:xfrm>
                      <a:off x="0" y="0"/>
                      <a:ext cx="5270500" cy="5043805"/>
                    </a:xfrm>
                    <a:prstGeom prst="rect">
                      <a:avLst/>
                    </a:prstGeom>
                  </pic:spPr>
                </pic:pic>
              </a:graphicData>
            </a:graphic>
          </wp:inline>
        </w:drawing>
      </w:r>
    </w:p>
    <w:p>
      <w:pPr>
        <w:spacing w:line="360" w:lineRule="auto"/>
        <w:jc w:val="center"/>
        <w:rPr>
          <w:rFonts w:ascii="宋体" w:hAnsi="宋体" w:eastAsia="宋体"/>
          <w:szCs w:val="21"/>
        </w:rPr>
      </w:pPr>
      <w:r>
        <w:rPr>
          <w:rFonts w:hint="eastAsia" w:ascii="宋体" w:hAnsi="宋体" w:eastAsia="宋体"/>
          <w:szCs w:val="21"/>
        </w:rPr>
        <w:t>图 二级库管理流程图</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手术室中心库与二级库的关系主要为：调拨出库、调拨入库、特殊临时领用、调拨回库四种。</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具体流程描述如下：</w:t>
      </w:r>
    </w:p>
    <w:p>
      <w:pPr>
        <w:pStyle w:val="8"/>
        <w:numPr>
          <w:ilvl w:val="0"/>
          <w:numId w:val="7"/>
        </w:numPr>
        <w:spacing w:line="360" w:lineRule="auto"/>
        <w:ind w:firstLineChars="0"/>
        <w:rPr>
          <w:rFonts w:ascii="宋体" w:hAnsi="宋体" w:eastAsia="宋体"/>
          <w:sz w:val="24"/>
          <w:szCs w:val="24"/>
        </w:rPr>
      </w:pPr>
      <w:r>
        <w:rPr>
          <w:rFonts w:hint="eastAsia" w:ascii="宋体" w:hAnsi="宋体" w:eastAsia="宋体"/>
          <w:sz w:val="24"/>
          <w:szCs w:val="24"/>
        </w:rPr>
        <w:t>所有货品首先在手术室中心库进行入库；</w:t>
      </w:r>
    </w:p>
    <w:p>
      <w:pPr>
        <w:pStyle w:val="8"/>
        <w:numPr>
          <w:ilvl w:val="0"/>
          <w:numId w:val="7"/>
        </w:numPr>
        <w:spacing w:line="360" w:lineRule="auto"/>
        <w:ind w:firstLineChars="0"/>
        <w:rPr>
          <w:rFonts w:ascii="宋体" w:hAnsi="宋体" w:eastAsia="宋体"/>
          <w:sz w:val="24"/>
          <w:szCs w:val="24"/>
        </w:rPr>
      </w:pPr>
      <w:r>
        <w:rPr>
          <w:rFonts w:hint="eastAsia" w:ascii="宋体" w:hAnsi="宋体" w:eastAsia="宋体"/>
          <w:sz w:val="24"/>
          <w:szCs w:val="24"/>
        </w:rPr>
        <w:t>每周由二级库根据现有货物使用情况、剩余库存和接下来一周计划使用情况向手术室中心库提报调拨申请；</w:t>
      </w:r>
    </w:p>
    <w:p>
      <w:pPr>
        <w:pStyle w:val="8"/>
        <w:numPr>
          <w:ilvl w:val="0"/>
          <w:numId w:val="7"/>
        </w:numPr>
        <w:spacing w:line="360" w:lineRule="auto"/>
        <w:ind w:firstLineChars="0"/>
        <w:rPr>
          <w:rFonts w:ascii="宋体" w:hAnsi="宋体" w:eastAsia="宋体"/>
          <w:sz w:val="24"/>
          <w:szCs w:val="24"/>
        </w:rPr>
      </w:pPr>
      <w:r>
        <w:rPr>
          <w:rFonts w:hint="eastAsia" w:ascii="宋体" w:hAnsi="宋体" w:eastAsia="宋体"/>
          <w:sz w:val="24"/>
          <w:szCs w:val="24"/>
        </w:rPr>
        <w:t>手术室中心库对调拨申请进行审批，并对缺少货品进行补货；</w:t>
      </w:r>
    </w:p>
    <w:p>
      <w:pPr>
        <w:pStyle w:val="8"/>
        <w:numPr>
          <w:ilvl w:val="0"/>
          <w:numId w:val="7"/>
        </w:numPr>
        <w:spacing w:line="360" w:lineRule="auto"/>
        <w:ind w:firstLineChars="0"/>
        <w:rPr>
          <w:rFonts w:ascii="宋体" w:hAnsi="宋体" w:eastAsia="宋体"/>
          <w:sz w:val="24"/>
          <w:szCs w:val="24"/>
        </w:rPr>
      </w:pPr>
      <w:r>
        <w:rPr>
          <w:rFonts w:hint="eastAsia" w:ascii="宋体" w:hAnsi="宋体" w:eastAsia="宋体"/>
          <w:sz w:val="24"/>
          <w:szCs w:val="24"/>
        </w:rPr>
        <w:t>每周调拨日，手术室中心库将货品库存数据调拨至每个二级库内，同时实物也由二级库科室人员进行领取并运送到库；</w:t>
      </w:r>
    </w:p>
    <w:p>
      <w:pPr>
        <w:pStyle w:val="8"/>
        <w:numPr>
          <w:ilvl w:val="0"/>
          <w:numId w:val="7"/>
        </w:numPr>
        <w:spacing w:line="360" w:lineRule="auto"/>
        <w:ind w:firstLineChars="0"/>
        <w:rPr>
          <w:rFonts w:ascii="宋体" w:hAnsi="宋体" w:eastAsia="宋体"/>
          <w:sz w:val="24"/>
          <w:szCs w:val="24"/>
        </w:rPr>
      </w:pPr>
      <w:r>
        <w:rPr>
          <w:rFonts w:hint="eastAsia" w:ascii="宋体" w:hAnsi="宋体" w:eastAsia="宋体"/>
          <w:sz w:val="24"/>
          <w:szCs w:val="24"/>
        </w:rPr>
        <w:t>科室也可以提报特殊临时领用申请，申请由手术室中心库审批通过后，手术室中心库将货品库存数据划拨至每个二级库内，由二级库科室人员进行领取；</w:t>
      </w:r>
    </w:p>
    <w:p>
      <w:pPr>
        <w:pStyle w:val="8"/>
        <w:numPr>
          <w:ilvl w:val="0"/>
          <w:numId w:val="7"/>
        </w:numPr>
        <w:spacing w:line="360" w:lineRule="auto"/>
        <w:ind w:firstLineChars="0"/>
        <w:rPr>
          <w:rFonts w:ascii="宋体" w:hAnsi="宋体" w:eastAsia="宋体"/>
          <w:sz w:val="24"/>
          <w:szCs w:val="24"/>
        </w:rPr>
      </w:pPr>
      <w:r>
        <w:rPr>
          <w:rFonts w:hint="eastAsia" w:ascii="宋体" w:hAnsi="宋体" w:eastAsia="宋体"/>
          <w:sz w:val="24"/>
          <w:szCs w:val="24"/>
        </w:rPr>
        <w:t>H</w:t>
      </w:r>
      <w:r>
        <w:rPr>
          <w:rFonts w:ascii="宋体" w:hAnsi="宋体" w:eastAsia="宋体"/>
          <w:sz w:val="24"/>
          <w:szCs w:val="24"/>
        </w:rPr>
        <w:t>IS</w:t>
      </w:r>
      <w:r>
        <w:rPr>
          <w:rFonts w:hint="eastAsia" w:ascii="宋体" w:hAnsi="宋体" w:eastAsia="宋体"/>
          <w:sz w:val="24"/>
          <w:szCs w:val="24"/>
        </w:rPr>
        <w:t>系统定时向手术室中心库管理系统推送病人基础数据（HIS系统需向手术室中心库系统开放定时批量病人基础档案数据接口）；</w:t>
      </w:r>
    </w:p>
    <w:p>
      <w:pPr>
        <w:pStyle w:val="8"/>
        <w:numPr>
          <w:ilvl w:val="0"/>
          <w:numId w:val="7"/>
        </w:numPr>
        <w:spacing w:line="360" w:lineRule="auto"/>
        <w:ind w:firstLineChars="0"/>
        <w:rPr>
          <w:rFonts w:ascii="宋体" w:hAnsi="宋体" w:eastAsia="宋体"/>
          <w:sz w:val="24"/>
          <w:szCs w:val="24"/>
        </w:rPr>
      </w:pPr>
      <w:r>
        <w:rPr>
          <w:rFonts w:hint="eastAsia" w:ascii="宋体" w:hAnsi="宋体" w:eastAsia="宋体"/>
          <w:sz w:val="24"/>
          <w:szCs w:val="24"/>
        </w:rPr>
        <w:t>科室医生、护士在二级库领用货品前，需在手术室中心库系统中填写并提交领用表单（领用申请需明确领用货品的规格、型号、数量和所用病人，病人信息可在系统中录入姓名或住院号进行匹配查询），领用相应内容通过扫码识别并生成计费数据；</w:t>
      </w:r>
    </w:p>
    <w:p>
      <w:pPr>
        <w:pStyle w:val="8"/>
        <w:numPr>
          <w:ilvl w:val="0"/>
          <w:numId w:val="7"/>
        </w:numPr>
        <w:spacing w:line="360" w:lineRule="auto"/>
        <w:ind w:firstLineChars="0"/>
        <w:rPr>
          <w:rFonts w:ascii="宋体" w:hAnsi="宋体" w:eastAsia="宋体"/>
          <w:sz w:val="24"/>
          <w:szCs w:val="24"/>
        </w:rPr>
      </w:pPr>
      <w:r>
        <w:rPr>
          <w:rFonts w:hint="eastAsia" w:ascii="宋体" w:hAnsi="宋体" w:eastAsia="宋体"/>
          <w:sz w:val="24"/>
          <w:szCs w:val="24"/>
        </w:rPr>
        <w:t>二级库根据领用表单出库；手术室中心库系统相应扣减二级库库存和总库存；</w:t>
      </w:r>
    </w:p>
    <w:p>
      <w:pPr>
        <w:pStyle w:val="8"/>
        <w:numPr>
          <w:ilvl w:val="0"/>
          <w:numId w:val="7"/>
        </w:numPr>
        <w:spacing w:line="360" w:lineRule="auto"/>
        <w:ind w:firstLineChars="0"/>
        <w:rPr>
          <w:rFonts w:ascii="宋体" w:hAnsi="宋体" w:eastAsia="宋体"/>
          <w:sz w:val="24"/>
          <w:szCs w:val="24"/>
        </w:rPr>
      </w:pPr>
      <w:r>
        <w:rPr>
          <w:rFonts w:hint="eastAsia" w:ascii="宋体" w:hAnsi="宋体" w:eastAsia="宋体"/>
          <w:sz w:val="24"/>
          <w:szCs w:val="24"/>
        </w:rPr>
        <w:t>手术室中心库系统将货品使用消耗和计费数据推送至H</w:t>
      </w:r>
      <w:r>
        <w:rPr>
          <w:rFonts w:ascii="宋体" w:hAnsi="宋体" w:eastAsia="宋体"/>
          <w:sz w:val="24"/>
          <w:szCs w:val="24"/>
        </w:rPr>
        <w:t>IS</w:t>
      </w:r>
      <w:r>
        <w:rPr>
          <w:rFonts w:hint="eastAsia" w:ascii="宋体" w:hAnsi="宋体" w:eastAsia="宋体"/>
          <w:sz w:val="24"/>
          <w:szCs w:val="24"/>
        </w:rPr>
        <w:t>系统，H</w:t>
      </w:r>
      <w:r>
        <w:rPr>
          <w:rFonts w:ascii="宋体" w:hAnsi="宋体" w:eastAsia="宋体"/>
          <w:sz w:val="24"/>
          <w:szCs w:val="24"/>
        </w:rPr>
        <w:t>IS</w:t>
      </w:r>
      <w:r>
        <w:rPr>
          <w:rFonts w:hint="eastAsia" w:ascii="宋体" w:hAnsi="宋体" w:eastAsia="宋体"/>
          <w:sz w:val="24"/>
          <w:szCs w:val="24"/>
        </w:rPr>
        <w:t>系统与病人结算。</w:t>
      </w:r>
    </w:p>
    <w:p>
      <w:pPr>
        <w:spacing w:line="360" w:lineRule="auto"/>
        <w:rPr>
          <w:rFonts w:ascii="宋体" w:hAnsi="宋体" w:eastAsia="宋体"/>
          <w:sz w:val="24"/>
          <w:szCs w:val="24"/>
        </w:rPr>
      </w:pPr>
    </w:p>
    <w:p>
      <w:pPr>
        <w:spacing w:line="360" w:lineRule="auto"/>
        <w:rPr>
          <w:rFonts w:ascii="宋体" w:hAnsi="宋体" w:eastAsia="宋体"/>
          <w:b/>
          <w:bCs/>
          <w:sz w:val="24"/>
          <w:szCs w:val="24"/>
        </w:rPr>
      </w:pPr>
      <w:bookmarkStart w:id="0" w:name="_GoBack"/>
      <w:bookmarkEnd w:id="0"/>
      <w:r>
        <w:rPr>
          <w:rFonts w:hint="eastAsia" w:ascii="宋体" w:hAnsi="宋体" w:eastAsia="宋体"/>
          <w:b/>
          <w:bCs/>
          <w:sz w:val="24"/>
          <w:szCs w:val="24"/>
        </w:rPr>
        <w:t>需求四：一物一码及R</w:t>
      </w:r>
      <w:r>
        <w:rPr>
          <w:rFonts w:ascii="宋体" w:hAnsi="宋体" w:eastAsia="宋体"/>
          <w:b/>
          <w:bCs/>
          <w:sz w:val="24"/>
          <w:szCs w:val="24"/>
        </w:rPr>
        <w:t>FID</w:t>
      </w:r>
      <w:r>
        <w:rPr>
          <w:rFonts w:hint="eastAsia" w:ascii="宋体" w:hAnsi="宋体" w:eastAsia="宋体"/>
          <w:b/>
          <w:bCs/>
          <w:sz w:val="24"/>
          <w:szCs w:val="24"/>
        </w:rPr>
        <w:t>使用</w:t>
      </w:r>
    </w:p>
    <w:p>
      <w:pPr>
        <w:spacing w:line="360" w:lineRule="auto"/>
        <w:ind w:firstLine="480" w:firstLineChars="200"/>
        <w:rPr>
          <w:rFonts w:ascii="宋体" w:hAnsi="宋体" w:eastAsia="宋体"/>
          <w:sz w:val="24"/>
          <w:szCs w:val="24"/>
        </w:rPr>
      </w:pPr>
      <w:r>
        <w:rPr>
          <w:rFonts w:ascii="宋体" w:hAnsi="宋体" w:eastAsia="宋体"/>
          <w:sz w:val="24"/>
          <w:szCs w:val="24"/>
        </w:rPr>
        <w:t>采用RFID自动感应技术，将院内手术</w:t>
      </w:r>
      <w:r>
        <w:rPr>
          <w:rFonts w:hint="eastAsia" w:ascii="宋体" w:hAnsi="宋体" w:eastAsia="宋体"/>
          <w:sz w:val="24"/>
          <w:szCs w:val="24"/>
        </w:rPr>
        <w:t>耗材</w:t>
      </w:r>
      <w:r>
        <w:rPr>
          <w:rFonts w:ascii="宋体" w:hAnsi="宋体" w:eastAsia="宋体"/>
          <w:sz w:val="24"/>
          <w:szCs w:val="24"/>
        </w:rPr>
        <w:t>进行全标签化管理，实现耗材出入的货位自动推 荐、自动化识别。</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通过</w:t>
      </w:r>
      <w:r>
        <w:rPr>
          <w:rFonts w:ascii="宋体" w:hAnsi="宋体" w:eastAsia="宋体"/>
          <w:sz w:val="24"/>
          <w:szCs w:val="24"/>
        </w:rPr>
        <w:t>RFID</w:t>
      </w:r>
      <w:r>
        <w:rPr>
          <w:rFonts w:hint="eastAsia" w:ascii="宋体" w:hAnsi="宋体" w:eastAsia="宋体"/>
          <w:sz w:val="24"/>
          <w:szCs w:val="24"/>
        </w:rPr>
        <w:t>（即射频识别技术，它是一种非接触式的自动识别技术，通过射频信号识别目标对象并获取相关数据，识别工作无须人工干预，作为条形码的无线版本，</w:t>
      </w:r>
      <w:r>
        <w:rPr>
          <w:rFonts w:ascii="宋体" w:hAnsi="宋体" w:eastAsia="宋体"/>
          <w:sz w:val="24"/>
          <w:szCs w:val="24"/>
        </w:rPr>
        <w:t>RFID技术具有条形码所不具备的防水、防磁、耐高温、使用寿命长、读取距离大、标签上数据可以加密、存储数据容量更大、存储信息更改自如等优点</w:t>
      </w:r>
      <w:r>
        <w:rPr>
          <w:rFonts w:hint="eastAsia" w:ascii="宋体" w:hAnsi="宋体" w:eastAsia="宋体"/>
          <w:sz w:val="24"/>
          <w:szCs w:val="24"/>
        </w:rPr>
        <w:t>）技术，实现耗材的“一物一码”管理及快速出库管理。</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R</w:t>
      </w:r>
      <w:r>
        <w:rPr>
          <w:rFonts w:ascii="宋体" w:hAnsi="宋体" w:eastAsia="宋体"/>
          <w:sz w:val="24"/>
          <w:szCs w:val="24"/>
        </w:rPr>
        <w:t>FID</w:t>
      </w:r>
      <w:r>
        <w:rPr>
          <w:rFonts w:hint="eastAsia" w:ascii="宋体" w:hAnsi="宋体" w:eastAsia="宋体"/>
          <w:sz w:val="24"/>
          <w:szCs w:val="24"/>
        </w:rPr>
        <w:t>可张贴、安装在高值耗材、周转料箱、定制手术包等重要耗材上，进行快速读取的一物一码管理。</w:t>
      </w:r>
    </w:p>
    <w:p>
      <w:pPr>
        <w:spacing w:line="360" w:lineRule="auto"/>
        <w:ind w:firstLine="480" w:firstLineChars="200"/>
        <w:rPr>
          <w:rFonts w:ascii="宋体" w:hAnsi="宋体" w:eastAsia="宋体"/>
          <w:sz w:val="24"/>
          <w:szCs w:val="24"/>
        </w:rPr>
      </w:pPr>
      <w:r>
        <w:rPr>
          <w:rFonts w:ascii="宋体" w:hAnsi="宋体" w:eastAsia="宋体"/>
          <w:sz w:val="24"/>
          <w:szCs w:val="24"/>
        </w:rPr>
        <w:t>使用方式为：货品到库验收时，进行拆零点数，拆零后的货品打印其</w:t>
      </w:r>
      <w:r>
        <w:rPr>
          <w:rFonts w:hint="eastAsia" w:ascii="宋体" w:hAnsi="宋体" w:eastAsia="宋体"/>
          <w:sz w:val="24"/>
          <w:szCs w:val="24"/>
        </w:rPr>
        <w:t>R</w:t>
      </w:r>
      <w:r>
        <w:rPr>
          <w:rFonts w:ascii="宋体" w:hAnsi="宋体" w:eastAsia="宋体"/>
          <w:sz w:val="24"/>
          <w:szCs w:val="24"/>
        </w:rPr>
        <w:t>FID标签，贴于货品包装上，贴码扫描后，自动入库。</w:t>
      </w:r>
    </w:p>
    <w:p>
      <w:pPr>
        <w:spacing w:line="360" w:lineRule="auto"/>
        <w:ind w:firstLine="480" w:firstLineChars="200"/>
        <w:rPr>
          <w:rFonts w:hint="eastAsia" w:ascii="宋体" w:hAnsi="宋体" w:eastAsia="宋体"/>
          <w:sz w:val="24"/>
          <w:szCs w:val="24"/>
        </w:rPr>
      </w:pPr>
      <w:r>
        <w:rPr>
          <w:rFonts w:ascii="宋体" w:hAnsi="宋体" w:eastAsia="宋体"/>
          <w:sz w:val="24"/>
          <w:szCs w:val="24"/>
        </w:rPr>
        <w:t>出库时，通过智能识别通道，自动、快速进行拣货复核，同时完成预出库数据生成。</w:t>
      </w:r>
    </w:p>
    <w:p>
      <w:pPr>
        <w:spacing w:line="360" w:lineRule="auto"/>
        <w:rPr>
          <w:rFonts w:hint="eastAsia" w:ascii="宋体" w:hAnsi="宋体" w:eastAsia="宋体"/>
          <w:sz w:val="24"/>
          <w:szCs w:val="24"/>
        </w:rPr>
      </w:pPr>
    </w:p>
    <w:p>
      <w:pPr>
        <w:spacing w:line="360" w:lineRule="auto"/>
        <w:rPr>
          <w:rFonts w:hint="eastAsia" w:ascii="宋体" w:hAnsi="宋体" w:eastAsia="宋体"/>
          <w:sz w:val="24"/>
          <w:szCs w:val="24"/>
        </w:rPr>
      </w:pPr>
    </w:p>
    <w:p>
      <w:pPr>
        <w:spacing w:line="360" w:lineRule="auto"/>
        <w:rPr>
          <w:rFonts w:hint="eastAsia" w:ascii="宋体" w:hAnsi="宋体" w:eastAsia="宋体"/>
          <w:sz w:val="24"/>
          <w:szCs w:val="24"/>
        </w:rPr>
      </w:pPr>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1017942"/>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D76AA8"/>
    <w:multiLevelType w:val="multilevel"/>
    <w:tmpl w:val="00D76AA8"/>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1A54358C"/>
    <w:multiLevelType w:val="multilevel"/>
    <w:tmpl w:val="1A54358C"/>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24004730"/>
    <w:multiLevelType w:val="multilevel"/>
    <w:tmpl w:val="24004730"/>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43512F28"/>
    <w:multiLevelType w:val="multilevel"/>
    <w:tmpl w:val="43512F28"/>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69DB3423"/>
    <w:multiLevelType w:val="multilevel"/>
    <w:tmpl w:val="69DB3423"/>
    <w:lvl w:ilvl="0" w:tentative="0">
      <w:start w:val="1"/>
      <w:numFmt w:val="japaneseCounting"/>
      <w:lvlText w:val="%1、"/>
      <w:lvlJc w:val="left"/>
      <w:pPr>
        <w:ind w:left="420" w:hanging="4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784A0586"/>
    <w:multiLevelType w:val="multilevel"/>
    <w:tmpl w:val="784A0586"/>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7B6240B7"/>
    <w:multiLevelType w:val="multilevel"/>
    <w:tmpl w:val="7B6240B7"/>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4"/>
  </w:num>
  <w:num w:numId="2">
    <w:abstractNumId w:val="0"/>
  </w:num>
  <w:num w:numId="3">
    <w:abstractNumId w:val="2"/>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jNTRkZTc1OGYxY2JkMGIxMjJmNDQzMTdjMjU5MTIifQ=="/>
  </w:docVars>
  <w:rsids>
    <w:rsidRoot w:val="00D77963"/>
    <w:rsid w:val="00094810"/>
    <w:rsid w:val="000B21E3"/>
    <w:rsid w:val="00294C94"/>
    <w:rsid w:val="00372BF1"/>
    <w:rsid w:val="00482A1D"/>
    <w:rsid w:val="0061583C"/>
    <w:rsid w:val="00872658"/>
    <w:rsid w:val="009D6C7B"/>
    <w:rsid w:val="00B013E6"/>
    <w:rsid w:val="00D77963"/>
    <w:rsid w:val="00F43BB9"/>
    <w:rsid w:val="00F565F2"/>
    <w:rsid w:val="00FB6E1F"/>
    <w:rsid w:val="40A37299"/>
    <w:rsid w:val="43020135"/>
    <w:rsid w:val="53D427A2"/>
    <w:rsid w:val="6D3872F6"/>
    <w:rsid w:val="79896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5E0B4-C765-44C5-9233-F9DB37B0CE91}">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166</Words>
  <Characters>952</Characters>
  <Lines>7</Lines>
  <Paragraphs>2</Paragraphs>
  <TotalTime>2</TotalTime>
  <ScaleCrop>false</ScaleCrop>
  <LinksUpToDate>false</LinksUpToDate>
  <CharactersWithSpaces>1116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2023-12-10T07:49:00Z</dcterms:created>
  <dc:creator>励博</dc:creator>
  <cp:lastModifiedBy>梁智</cp:lastModifiedBy>
  <dcterms:modified xsi:type="dcterms:W3CDTF">2023-12-29T03:18:10Z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122191442B8345B298F3CD1324C097F4_13</vt:lpwstr>
  </property>
</Properties>
</file>