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829E6" w14:textId="77777777" w:rsidR="0074137C" w:rsidRPr="00AC2883" w:rsidRDefault="0074137C" w:rsidP="0074137C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云南省第一人民医院</w:t>
      </w:r>
      <w:bookmarkStart w:id="0" w:name="_Hlk57231844"/>
      <w:r>
        <w:rPr>
          <w:rFonts w:hint="eastAsia"/>
          <w:b/>
          <w:bCs/>
          <w:color w:val="000000"/>
          <w:sz w:val="28"/>
          <w:szCs w:val="28"/>
        </w:rPr>
        <w:t>系统</w:t>
      </w:r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项目</w:t>
      </w:r>
      <w:bookmarkEnd w:id="0"/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咨询一览表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 w:rsidR="0074137C" w:rsidRPr="003372E9" w14:paraId="6CB67B0D" w14:textId="77777777" w:rsidTr="0074137C">
        <w:trPr>
          <w:trHeight w:val="757"/>
        </w:trPr>
        <w:tc>
          <w:tcPr>
            <w:tcW w:w="2518" w:type="dxa"/>
            <w:shd w:val="clear" w:color="auto" w:fill="95B3D7"/>
          </w:tcPr>
          <w:p w14:paraId="6A8C5EA1" w14:textId="77777777" w:rsidR="0074137C" w:rsidRPr="003372E9" w:rsidRDefault="0074137C" w:rsidP="008F55BE">
            <w:pPr>
              <w:rPr>
                <w:b/>
                <w:color w:val="7F7F7F"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 w14:paraId="26172CEB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6222F275" w14:textId="77777777" w:rsidR="0074137C" w:rsidRPr="003372E9" w:rsidRDefault="0074137C" w:rsidP="008F55BE">
            <w:pPr>
              <w:ind w:left="12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 w14:paraId="71BC7075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 w14:paraId="65331F4E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 w14:paraId="7544D544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14:paraId="0F6C1B97" w14:textId="77777777" w:rsidTr="0074137C">
        <w:trPr>
          <w:trHeight w:val="864"/>
        </w:trPr>
        <w:tc>
          <w:tcPr>
            <w:tcW w:w="2518" w:type="dxa"/>
            <w:shd w:val="clear" w:color="auto" w:fill="95B3D7"/>
          </w:tcPr>
          <w:p w14:paraId="2F9B8A8C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 w14:paraId="7D1EFB31" w14:textId="77777777"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28977AF1" w14:textId="77777777"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6543801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 w14:paraId="77F57100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</w:t>
            </w:r>
            <w:r w:rsidRPr="003372E9">
              <w:rPr>
                <w:rFonts w:hint="eastAsia"/>
                <w:b/>
                <w:sz w:val="26"/>
                <w:szCs w:val="28"/>
              </w:rPr>
              <w:t>报价（</w:t>
            </w:r>
            <w:r w:rsidRPr="00325429">
              <w:rPr>
                <w:rFonts w:hint="eastAsia"/>
                <w:b/>
                <w:sz w:val="26"/>
                <w:szCs w:val="28"/>
              </w:rPr>
              <w:t>人民币</w:t>
            </w:r>
            <w:r w:rsidRPr="003372E9">
              <w:rPr>
                <w:rFonts w:hint="eastAsia"/>
                <w:b/>
                <w:sz w:val="26"/>
                <w:szCs w:val="28"/>
              </w:rPr>
              <w:t>）</w:t>
            </w:r>
          </w:p>
        </w:tc>
        <w:tc>
          <w:tcPr>
            <w:tcW w:w="1956" w:type="dxa"/>
          </w:tcPr>
          <w:p w14:paraId="1DFD09C2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14:paraId="2AF34E20" w14:textId="77777777" w:rsidTr="0074137C">
        <w:trPr>
          <w:gridAfter w:val="1"/>
          <w:wAfter w:w="1956" w:type="dxa"/>
          <w:trHeight w:val="698"/>
        </w:trPr>
        <w:tc>
          <w:tcPr>
            <w:tcW w:w="5920" w:type="dxa"/>
            <w:gridSpan w:val="3"/>
            <w:shd w:val="clear" w:color="auto" w:fill="95B3D7"/>
          </w:tcPr>
          <w:p w14:paraId="416B279A" w14:textId="77777777"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</w:t>
            </w:r>
            <w:proofErr w:type="gramStart"/>
            <w:r>
              <w:rPr>
                <w:rFonts w:hint="eastAsia"/>
                <w:b/>
                <w:sz w:val="26"/>
                <w:szCs w:val="28"/>
              </w:rPr>
              <w:t>一</w:t>
            </w:r>
            <w:proofErr w:type="gramEnd"/>
            <w:r>
              <w:rPr>
                <w:rFonts w:hint="eastAsia"/>
                <w:b/>
                <w:sz w:val="26"/>
                <w:szCs w:val="28"/>
              </w:rPr>
              <w:t>年报）</w:t>
            </w:r>
          </w:p>
        </w:tc>
        <w:tc>
          <w:tcPr>
            <w:tcW w:w="2835" w:type="dxa"/>
            <w:gridSpan w:val="3"/>
            <w:shd w:val="clear" w:color="auto" w:fill="95B3D7"/>
          </w:tcPr>
          <w:p w14:paraId="46DB1E2E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</w:t>
            </w:r>
            <w:r w:rsidRPr="00AC2883">
              <w:rPr>
                <w:rFonts w:hint="eastAsia"/>
                <w:b/>
                <w:sz w:val="26"/>
                <w:szCs w:val="28"/>
              </w:rPr>
              <w:t>件报价</w:t>
            </w:r>
          </w:p>
        </w:tc>
        <w:tc>
          <w:tcPr>
            <w:tcW w:w="2126" w:type="dxa"/>
            <w:gridSpan w:val="2"/>
          </w:tcPr>
          <w:p w14:paraId="5F219F61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 w14:paraId="27EC2FD2" w14:textId="77777777" w:rsidR="0074137C" w:rsidRPr="00AC2883" w:rsidRDefault="0074137C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 w:rsidR="0074137C" w:rsidRPr="003372E9" w14:paraId="51D32897" w14:textId="77777777" w:rsidTr="0074137C">
        <w:trPr>
          <w:trHeight w:val="1680"/>
        </w:trPr>
        <w:tc>
          <w:tcPr>
            <w:tcW w:w="2518" w:type="dxa"/>
            <w:shd w:val="clear" w:color="auto" w:fill="95B3D7"/>
            <w:vAlign w:val="center"/>
          </w:tcPr>
          <w:p w14:paraId="1AC6545A" w14:textId="5A1B6AAA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</w:t>
            </w:r>
            <w:r w:rsidR="00355A8A">
              <w:rPr>
                <w:rFonts w:hint="eastAsia"/>
                <w:b/>
                <w:sz w:val="26"/>
                <w:szCs w:val="28"/>
              </w:rPr>
              <w:t>分项报价</w:t>
            </w:r>
            <w:r w:rsidRPr="003372E9"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2669" w:type="dxa"/>
            <w:tcBorders>
              <w:right w:val="nil"/>
            </w:tcBorders>
          </w:tcPr>
          <w:p w14:paraId="459ECEFF" w14:textId="77777777" w:rsidR="0074137C" w:rsidRPr="003372E9" w:rsidRDefault="0074137C" w:rsidP="008F55BE"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77DF5B" w14:textId="77777777"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C09448" w14:textId="77777777" w:rsidR="0074137C" w:rsidRPr="003372E9" w:rsidRDefault="0074137C" w:rsidP="008F55BE">
            <w:pPr>
              <w:pStyle w:val="a3"/>
              <w:widowControl/>
              <w:ind w:firstLineChars="0" w:firstLine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 w14:paraId="5C054920" w14:textId="77777777" w:rsidR="0074137C" w:rsidRPr="003372E9" w:rsidRDefault="0074137C" w:rsidP="008F55BE"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 w:rsidR="0074137C" w:rsidRPr="003372E9" w14:paraId="30585EF6" w14:textId="77777777" w:rsidTr="008F55BE">
        <w:tc>
          <w:tcPr>
            <w:tcW w:w="2518" w:type="dxa"/>
            <w:shd w:val="clear" w:color="auto" w:fill="95B3D7"/>
          </w:tcPr>
          <w:p w14:paraId="2CC90C23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 w14:paraId="37E3680B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 w14:paraId="2A1B32DB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国产</w:t>
            </w:r>
            <w:r w:rsidRPr="003372E9">
              <w:rPr>
                <w:rFonts w:hint="eastAsia"/>
                <w:b/>
                <w:sz w:val="26"/>
                <w:szCs w:val="28"/>
              </w:rPr>
              <w:t>/</w:t>
            </w:r>
            <w:r w:rsidRPr="003372E9">
              <w:rPr>
                <w:rFonts w:hint="eastAsia"/>
                <w:b/>
                <w:sz w:val="26"/>
                <w:szCs w:val="28"/>
              </w:rPr>
              <w:t>进口</w:t>
            </w:r>
          </w:p>
        </w:tc>
        <w:tc>
          <w:tcPr>
            <w:tcW w:w="2080" w:type="dxa"/>
            <w:gridSpan w:val="3"/>
          </w:tcPr>
          <w:p w14:paraId="707AD29F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 w14:paraId="32EF2083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 w14:paraId="1ABF1A15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14:paraId="74006D86" w14:textId="77777777" w:rsidTr="008F55BE">
        <w:trPr>
          <w:trHeight w:val="1189"/>
        </w:trPr>
        <w:tc>
          <w:tcPr>
            <w:tcW w:w="2518" w:type="dxa"/>
            <w:shd w:val="clear" w:color="auto" w:fill="95B3D7"/>
          </w:tcPr>
          <w:p w14:paraId="493FDA35" w14:textId="77777777" w:rsidR="0074137C" w:rsidRPr="003372E9" w:rsidRDefault="0074137C" w:rsidP="008F55BE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同</w:t>
            </w:r>
            <w:r w:rsidRPr="003372E9"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</w:t>
            </w:r>
            <w:r w:rsidRPr="003372E9">
              <w:rPr>
                <w:rFonts w:hint="eastAsia"/>
                <w:b/>
                <w:sz w:val="26"/>
                <w:szCs w:val="28"/>
              </w:rPr>
              <w:t>国</w:t>
            </w:r>
            <w:r w:rsidRPr="003372E9">
              <w:rPr>
                <w:b/>
                <w:sz w:val="26"/>
                <w:szCs w:val="28"/>
              </w:rPr>
              <w:t>内</w:t>
            </w:r>
          </w:p>
          <w:p w14:paraId="31A3111A" w14:textId="77777777" w:rsidR="0074137C" w:rsidRPr="003372E9" w:rsidRDefault="0074137C" w:rsidP="008F55BE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 w:rsidRPr="003372E9"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 w14:paraId="57D3D0DC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14:paraId="24188C1E" w14:textId="77777777" w:rsidTr="0074137C">
        <w:trPr>
          <w:trHeight w:val="1135"/>
        </w:trPr>
        <w:tc>
          <w:tcPr>
            <w:tcW w:w="15134" w:type="dxa"/>
            <w:gridSpan w:val="12"/>
          </w:tcPr>
          <w:p w14:paraId="4F769335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服务承诺（</w:t>
            </w:r>
            <w:r>
              <w:rPr>
                <w:rFonts w:hint="eastAsia"/>
                <w:b/>
                <w:sz w:val="26"/>
                <w:szCs w:val="28"/>
              </w:rPr>
              <w:t>免费质保期是否增加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>、</w:t>
            </w:r>
            <w:r w:rsidRPr="003372E9">
              <w:rPr>
                <w:rFonts w:hint="eastAsia"/>
                <w:b/>
                <w:sz w:val="26"/>
                <w:szCs w:val="28"/>
              </w:rPr>
              <w:t>维保、是否有驻昆工程师、厂商</w:t>
            </w:r>
            <w:r w:rsidRPr="003372E9">
              <w:rPr>
                <w:b/>
                <w:sz w:val="26"/>
                <w:szCs w:val="28"/>
              </w:rPr>
              <w:t>可提供的</w:t>
            </w:r>
            <w:r w:rsidRPr="003372E9"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 w14:paraId="12FA36E4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</w:tbl>
    <w:p w14:paraId="41FBDD1F" w14:textId="6C3967CA" w:rsidR="0074137C" w:rsidRDefault="0074137C">
      <w:pPr>
        <w:rPr>
          <w:szCs w:val="21"/>
        </w:rPr>
      </w:pPr>
      <w:r>
        <w:rPr>
          <w:rFonts w:hint="eastAsia"/>
          <w:szCs w:val="21"/>
        </w:rPr>
        <w:t>注：严禁修改表格，请按要求逐项填写。</w:t>
      </w:r>
      <w:r>
        <w:rPr>
          <w:rFonts w:hint="eastAsia"/>
          <w:szCs w:val="21"/>
        </w:rPr>
        <w:t xml:space="preserve">                                          </w:t>
      </w:r>
    </w:p>
    <w:p w14:paraId="4E589BB1" w14:textId="77777777" w:rsidR="00DF2071" w:rsidRPr="00DF2071" w:rsidRDefault="00DF2071" w:rsidP="00DF2071">
      <w:pPr>
        <w:widowControl/>
        <w:jc w:val="left"/>
        <w:rPr>
          <w:rFonts w:ascii="宋体" w:hAnsi="宋体"/>
          <w:sz w:val="10"/>
          <w:szCs w:val="10"/>
        </w:rPr>
      </w:pPr>
    </w:p>
    <w:p w14:paraId="7C88A5F5" w14:textId="77777777" w:rsidR="00E93CC8" w:rsidRPr="00E93CC8" w:rsidRDefault="00E93CC8" w:rsidP="00E93CC8">
      <w:pPr>
        <w:widowControl/>
        <w:jc w:val="left"/>
        <w:rPr>
          <w:rFonts w:ascii="宋体" w:hAnsi="宋体"/>
          <w:sz w:val="10"/>
          <w:szCs w:val="10"/>
        </w:rPr>
      </w:pPr>
    </w:p>
    <w:p w14:paraId="2153ACDB" w14:textId="77777777" w:rsidR="00E93CC8" w:rsidRPr="00E93CC8" w:rsidRDefault="00E93CC8" w:rsidP="00E93CC8">
      <w:pPr>
        <w:widowControl/>
        <w:jc w:val="left"/>
        <w:rPr>
          <w:rFonts w:ascii="宋体" w:hAnsi="宋体"/>
        </w:rPr>
      </w:pPr>
    </w:p>
    <w:p w14:paraId="221B02FC" w14:textId="5555625C" w:rsidR="00E93CC8" w:rsidRPr="00E93CC8" w:rsidRDefault="00E93CC8" w:rsidP="00E93CC8">
      <w:pPr>
        <w:widowControl/>
        <w:spacing w:line="140" w:lineRule="exact"/>
        <w:jc w:val="left"/>
        <w:rPr>
          <w:rFonts w:ascii="宋体" w:hAnsi="宋体"/>
          <w:b/>
          <w:sz w:val="52"/>
          <w:szCs w:val="52"/>
        </w:rPr>
      </w:pPr>
      <w:r w:rsidRPr="00E93CC8">
        <w:rPr>
          <w:noProof/>
          <w:lang w:val="en-US"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7B7F2A" wp14:editId="51416891">
                <wp:simplePos x="0" y="0"/>
                <wp:positionH relativeFrom="column">
                  <wp:posOffset>15875</wp:posOffset>
                </wp:positionH>
                <wp:positionV relativeFrom="paragraph">
                  <wp:posOffset>85724</wp:posOffset>
                </wp:positionV>
                <wp:extent cx="5284470" cy="0"/>
                <wp:effectExtent l="0" t="19050" r="49530" b="3810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447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E5B8B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394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1.25pt;margin-top:6.75pt;width:416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" strokecolor="#e5b8b7" strokeweight="4.5pt"/>
            </w:pict>
          </mc:Fallback>
        </mc:AlternateContent>
      </w:r>
      <w:r w:rsidRPr="00E93CC8">
        <w:rPr>
          <w:noProof/>
          <w:lang w:val="en-US" w:eastAsia="zh-C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8CA1B5D" wp14:editId="73F7D843">
                <wp:simplePos x="0" y="0"/>
                <wp:positionH relativeFrom="column">
                  <wp:posOffset>15875</wp:posOffset>
                </wp:positionH>
                <wp:positionV relativeFrom="paragraph">
                  <wp:posOffset>33019</wp:posOffset>
                </wp:positionV>
                <wp:extent cx="5284470" cy="0"/>
                <wp:effectExtent l="0" t="0" r="0" b="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44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E5B8B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49D3A" id="直接箭头连接符 1" o:spid="_x0000_s1026" type="#_x0000_t32" style="position:absolute;left:0;text-align:left;margin-left:1.25pt;margin-top:2.6pt;width:416.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" strokecolor="#e5b8b7" strokeweight="1.5pt"/>
            </w:pict>
          </mc:Fallback>
        </mc:AlternateContent>
      </w:r>
    </w:p>
    <w:p w14:paraId="014E4495" w14:textId="77777777" w:rsidR="00E93CC8" w:rsidRPr="00E93CC8" w:rsidRDefault="00E93CC8" w:rsidP="00E93CC8">
      <w:pPr>
        <w:ind w:left="480"/>
        <w:rPr>
          <w:rFonts w:ascii="宋体" w:hAnsi="宋体"/>
        </w:rPr>
      </w:pPr>
    </w:p>
    <w:p w14:paraId="32A9C319" w14:textId="77777777" w:rsidR="00E93CC8" w:rsidRPr="00E93CC8" w:rsidRDefault="00E93CC8" w:rsidP="00E93CC8">
      <w:pPr>
        <w:tabs>
          <w:tab w:val="left" w:pos="2349"/>
        </w:tabs>
        <w:ind w:left="480"/>
        <w:rPr>
          <w:rFonts w:ascii="宋体" w:hAnsi="宋体" w:hint="eastAsia"/>
        </w:rPr>
      </w:pPr>
      <w:r w:rsidRPr="00E93CC8">
        <w:rPr>
          <w:rFonts w:ascii="宋体" w:hAnsi="宋体" w:hint="eastAsia"/>
        </w:rPr>
        <w:tab/>
      </w:r>
    </w:p>
    <w:p w14:paraId="35AE6E0D" w14:textId="77777777" w:rsidR="00E93CC8" w:rsidRPr="00E93CC8" w:rsidRDefault="00E93CC8" w:rsidP="00E93CC8">
      <w:pPr>
        <w:spacing w:afterLines="100" w:after="312"/>
        <w:jc w:val="center"/>
        <w:rPr>
          <w:rFonts w:ascii="宋体" w:hAnsi="宋体"/>
          <w:b/>
          <w:sz w:val="32"/>
          <w:szCs w:val="32"/>
        </w:rPr>
      </w:pPr>
      <w:r w:rsidRPr="00E93CC8">
        <w:rPr>
          <w:rFonts w:ascii="方正小标宋简体" w:eastAsia="方正小标宋简体" w:hAnsi="宋体" w:hint="eastAsia"/>
          <w:b/>
          <w:sz w:val="32"/>
          <w:szCs w:val="32"/>
        </w:rPr>
        <w:t>云南省手术室质量控制中心</w:t>
      </w:r>
      <w:r w:rsidRPr="00E93CC8">
        <w:rPr>
          <w:rFonts w:ascii="宋体" w:hAnsi="宋体" w:hint="eastAsia"/>
          <w:b/>
          <w:sz w:val="32"/>
          <w:szCs w:val="32"/>
        </w:rPr>
        <w:t>信息化</w:t>
      </w:r>
    </w:p>
    <w:p w14:paraId="7FC0B123" w14:textId="77777777" w:rsidR="00E93CC8" w:rsidRPr="00E93CC8" w:rsidRDefault="00E93CC8" w:rsidP="00E93CC8">
      <w:pPr>
        <w:spacing w:afterLines="100" w:after="312"/>
        <w:jc w:val="center"/>
        <w:rPr>
          <w:rFonts w:ascii="方正小标宋简体" w:hAnsi="宋体" w:hint="eastAsia"/>
          <w:b/>
          <w:sz w:val="32"/>
          <w:szCs w:val="32"/>
        </w:rPr>
      </w:pPr>
      <w:r w:rsidRPr="00E93CC8">
        <w:rPr>
          <w:rFonts w:ascii="宋体" w:hAnsi="宋体" w:hint="eastAsia"/>
          <w:b/>
          <w:sz w:val="32"/>
          <w:szCs w:val="32"/>
        </w:rPr>
        <w:t>技术参数</w:t>
      </w:r>
    </w:p>
    <w:p w14:paraId="1E588E18" w14:textId="77777777" w:rsidR="00E93CC8" w:rsidRPr="00E93CC8" w:rsidRDefault="00E93CC8" w:rsidP="00E93CC8">
      <w:pPr>
        <w:spacing w:afterLines="100" w:after="312"/>
        <w:jc w:val="left"/>
        <w:rPr>
          <w:rFonts w:ascii="微软雅黑" w:eastAsia="微软雅黑" w:hAnsi="微软雅黑" w:cs="微软雅黑" w:hint="eastAsia"/>
          <w:color w:val="333333"/>
          <w:sz w:val="28"/>
          <w:szCs w:val="28"/>
        </w:rPr>
      </w:pPr>
      <w:r w:rsidRPr="00E93CC8">
        <w:rPr>
          <w:rFonts w:ascii="宋体" w:hAnsi="宋体" w:hint="eastAsia"/>
          <w:b/>
          <w:sz w:val="52"/>
          <w:szCs w:val="52"/>
        </w:rPr>
        <w:t xml:space="preserve"> </w:t>
      </w:r>
      <w:r w:rsidRPr="00E93CC8">
        <w:rPr>
          <w:rFonts w:ascii="微软雅黑" w:eastAsia="微软雅黑" w:hAnsi="微软雅黑" w:cs="微软雅黑" w:hint="eastAsia"/>
          <w:sz w:val="28"/>
          <w:szCs w:val="28"/>
        </w:rPr>
        <w:t xml:space="preserve">   </w:t>
      </w:r>
      <w:r w:rsidRPr="00E93CC8">
        <w:rPr>
          <w:rFonts w:ascii="微软雅黑" w:eastAsia="微软雅黑" w:hAnsi="微软雅黑" w:cs="微软雅黑" w:hint="eastAsia"/>
          <w:color w:val="333333"/>
          <w:sz w:val="28"/>
          <w:szCs w:val="28"/>
        </w:rPr>
        <w:t>省质控中心自成立以来，全省医院手术室质量评价标准、操作</w:t>
      </w:r>
      <w:proofErr w:type="gramStart"/>
      <w:r w:rsidRPr="00E93CC8">
        <w:rPr>
          <w:rFonts w:ascii="微软雅黑" w:eastAsia="微软雅黑" w:hAnsi="微软雅黑" w:cs="微软雅黑" w:hint="eastAsia"/>
          <w:color w:val="333333"/>
          <w:sz w:val="28"/>
          <w:szCs w:val="28"/>
        </w:rPr>
        <w:t>规</w:t>
      </w:r>
      <w:proofErr w:type="gramEnd"/>
      <w:r w:rsidRPr="00E93CC8">
        <w:rPr>
          <w:rFonts w:ascii="微软雅黑" w:eastAsia="微软雅黑" w:hAnsi="微软雅黑" w:cs="微软雅黑" w:hint="eastAsia"/>
          <w:color w:val="333333"/>
          <w:sz w:val="28"/>
          <w:szCs w:val="28"/>
        </w:rPr>
        <w:t>、手术质控总体规划、年度计划和实施方案的</w:t>
      </w:r>
      <w:proofErr w:type="gramStart"/>
      <w:r w:rsidRPr="00E93CC8">
        <w:rPr>
          <w:rFonts w:ascii="微软雅黑" w:eastAsia="微软雅黑" w:hAnsi="微软雅黑" w:cs="微软雅黑" w:hint="eastAsia"/>
          <w:color w:val="333333"/>
          <w:sz w:val="28"/>
          <w:szCs w:val="28"/>
        </w:rPr>
        <w:t>发布仍</w:t>
      </w:r>
      <w:proofErr w:type="gramEnd"/>
      <w:r w:rsidRPr="00E93CC8">
        <w:rPr>
          <w:rFonts w:ascii="微软雅黑" w:eastAsia="微软雅黑" w:hAnsi="微软雅黑" w:cs="微软雅黑" w:hint="eastAsia"/>
          <w:color w:val="333333"/>
          <w:sz w:val="28"/>
          <w:szCs w:val="28"/>
        </w:rPr>
        <w:t>处于传统方式。随着信息化与移动化的普及；省质控迫切需要有一个能进行信息发布、质控数据收集、理论研究、科研转化、人才培养、实践指导等功能集一身门户网站，使之成为国内外了解云南省医院手术室质控工作的重要渠道网。</w:t>
      </w:r>
    </w:p>
    <w:p w14:paraId="464FE44B" w14:textId="77777777" w:rsidR="00E93CC8" w:rsidRPr="00E93CC8" w:rsidRDefault="00E93CC8" w:rsidP="00E93CC8">
      <w:pPr>
        <w:jc w:val="left"/>
        <w:rPr>
          <w:rFonts w:ascii="微软雅黑" w:eastAsia="微软雅黑" w:hAnsi="微软雅黑" w:cs="微软雅黑" w:hint="eastAsia"/>
          <w:sz w:val="28"/>
          <w:szCs w:val="28"/>
        </w:rPr>
      </w:pPr>
      <w:r w:rsidRPr="00E93CC8">
        <w:rPr>
          <w:rFonts w:ascii="微软雅黑" w:eastAsia="微软雅黑" w:hAnsi="微软雅黑" w:cs="微软雅黑" w:hint="eastAsia"/>
          <w:sz w:val="28"/>
          <w:szCs w:val="28"/>
        </w:rPr>
        <w:t xml:space="preserve">  </w:t>
      </w:r>
    </w:p>
    <w:p w14:paraId="01F5E638" w14:textId="77777777" w:rsidR="00E93CC8" w:rsidRPr="00E93CC8" w:rsidRDefault="00E93CC8" w:rsidP="00E93CC8">
      <w:pPr>
        <w:keepNext/>
        <w:keepLines/>
        <w:spacing w:before="260" w:after="260" w:line="416" w:lineRule="auto"/>
        <w:outlineLvl w:val="1"/>
        <w:rPr>
          <w:rFonts w:ascii="Arial" w:eastAsia="黑体" w:hAnsi="Arial" w:hint="eastAsia"/>
          <w:b/>
          <w:bCs/>
          <w:sz w:val="32"/>
          <w:szCs w:val="32"/>
        </w:rPr>
      </w:pPr>
      <w:bookmarkStart w:id="1" w:name="_Toc9694_WPSOffice_Level2"/>
      <w:bookmarkStart w:id="2" w:name="_Toc10032"/>
      <w:r w:rsidRPr="00E93CC8">
        <w:rPr>
          <w:rFonts w:ascii="Arial" w:eastAsia="黑体" w:hAnsi="Arial" w:hint="eastAsia"/>
          <w:b/>
          <w:bCs/>
          <w:sz w:val="32"/>
          <w:szCs w:val="32"/>
        </w:rPr>
        <w:lastRenderedPageBreak/>
        <w:t>质控数据重复填报</w:t>
      </w:r>
      <w:bookmarkEnd w:id="1"/>
      <w:bookmarkEnd w:id="2"/>
    </w:p>
    <w:p w14:paraId="518DA512" w14:textId="77777777" w:rsidR="00E93CC8" w:rsidRPr="00E93CC8" w:rsidRDefault="00E93CC8" w:rsidP="00E93CC8">
      <w:pPr>
        <w:ind w:firstLine="420"/>
        <w:jc w:val="left"/>
        <w:rPr>
          <w:rFonts w:ascii="微软雅黑" w:eastAsia="微软雅黑" w:hAnsi="微软雅黑" w:cs="微软雅黑" w:hint="eastAsia"/>
          <w:sz w:val="28"/>
          <w:szCs w:val="28"/>
        </w:rPr>
      </w:pPr>
      <w:r w:rsidRPr="00E93CC8">
        <w:rPr>
          <w:rFonts w:ascii="微软雅黑" w:eastAsia="微软雅黑" w:hAnsi="微软雅黑" w:cs="微软雅黑" w:hint="eastAsia"/>
          <w:sz w:val="28"/>
          <w:szCs w:val="28"/>
        </w:rPr>
        <w:t>当前，国家卫生计生委医政医管局主办的护理敏感指标（https://hl.ncis.cn）和医疗不良事件（https://quality.ncis.cn）均已有平台运行。一方面，由于各医院信息化水平参差不齐，统计口径大相径庭，统计繁琐，难度大；另一方面，国家、省、市区均有质控数据收集汇总预期，导致医院在不同平台间填报工作量大。</w:t>
      </w:r>
    </w:p>
    <w:p w14:paraId="42027C42" w14:textId="77777777" w:rsidR="00E93CC8" w:rsidRPr="00E93CC8" w:rsidRDefault="00E93CC8" w:rsidP="00E93CC8">
      <w:pPr>
        <w:jc w:val="left"/>
        <w:rPr>
          <w:rFonts w:ascii="微软雅黑" w:eastAsia="微软雅黑" w:hAnsi="微软雅黑" w:cs="微软雅黑" w:hint="eastAsia"/>
          <w:sz w:val="28"/>
          <w:szCs w:val="28"/>
        </w:rPr>
      </w:pPr>
    </w:p>
    <w:p w14:paraId="7465BCDA" w14:textId="77777777" w:rsidR="00E93CC8" w:rsidRPr="00E93CC8" w:rsidRDefault="00E93CC8" w:rsidP="00E93CC8">
      <w:pPr>
        <w:keepNext/>
        <w:keepLines/>
        <w:spacing w:before="260" w:after="260" w:line="416" w:lineRule="auto"/>
        <w:outlineLvl w:val="1"/>
        <w:rPr>
          <w:rFonts w:ascii="Arial" w:eastAsia="黑体" w:hAnsi="Arial" w:hint="eastAsia"/>
          <w:b/>
          <w:bCs/>
          <w:sz w:val="32"/>
          <w:szCs w:val="32"/>
        </w:rPr>
      </w:pPr>
      <w:bookmarkStart w:id="3" w:name="_Toc12083_WPSOffice_Level2"/>
      <w:bookmarkStart w:id="4" w:name="_Toc9055"/>
      <w:r w:rsidRPr="00E93CC8">
        <w:rPr>
          <w:rFonts w:ascii="Arial" w:eastAsia="黑体" w:hAnsi="Arial" w:hint="eastAsia"/>
          <w:b/>
          <w:bCs/>
          <w:sz w:val="32"/>
          <w:szCs w:val="32"/>
        </w:rPr>
        <w:t>质控数据深度不足</w:t>
      </w:r>
      <w:bookmarkEnd w:id="3"/>
      <w:bookmarkEnd w:id="4"/>
      <w:r w:rsidRPr="00E93CC8">
        <w:rPr>
          <w:rFonts w:ascii="Arial" w:eastAsia="黑体" w:hAnsi="Arial" w:hint="eastAsia"/>
          <w:b/>
          <w:bCs/>
          <w:sz w:val="32"/>
          <w:szCs w:val="32"/>
        </w:rPr>
        <w:t xml:space="preserve"> </w:t>
      </w:r>
    </w:p>
    <w:p w14:paraId="7E0ADEF8" w14:textId="77777777" w:rsidR="00E93CC8" w:rsidRPr="00E93CC8" w:rsidRDefault="00E93CC8" w:rsidP="00E93CC8">
      <w:pPr>
        <w:ind w:firstLine="420"/>
        <w:rPr>
          <w:rFonts w:ascii="微软雅黑" w:eastAsia="微软雅黑" w:hAnsi="微软雅黑" w:cs="微软雅黑" w:hint="eastAsia"/>
          <w:sz w:val="28"/>
          <w:szCs w:val="28"/>
        </w:rPr>
      </w:pPr>
      <w:r w:rsidRPr="00E93CC8">
        <w:rPr>
          <w:rFonts w:ascii="微软雅黑" w:eastAsia="微软雅黑" w:hAnsi="微软雅黑" w:cs="微软雅黑" w:hint="eastAsia"/>
          <w:sz w:val="28"/>
          <w:szCs w:val="28"/>
        </w:rPr>
        <w:t>国家层面的质控数据收集，一方面，由于需要兼顾到各省的实际情况，数据收集的广度和深度不足，另一方面，由于数据保密、数据权限、数据开放周期等因素无法及时完整反馈到各省级质控部门，省级护理质控部门对省内护理质量管理、技术指导有一定的滞后期，帮助省内各级卫生组织改善护理质量的效果欠佳。</w:t>
      </w:r>
    </w:p>
    <w:p w14:paraId="0218BFF7" w14:textId="77777777" w:rsidR="00E93CC8" w:rsidRPr="00E93CC8" w:rsidRDefault="00E93CC8" w:rsidP="00E93CC8">
      <w:pPr>
        <w:ind w:firstLine="420"/>
        <w:rPr>
          <w:rFonts w:ascii="微软雅黑" w:eastAsia="微软雅黑" w:hAnsi="微软雅黑" w:cs="微软雅黑" w:hint="eastAsia"/>
          <w:sz w:val="28"/>
          <w:szCs w:val="28"/>
        </w:rPr>
      </w:pPr>
    </w:p>
    <w:p w14:paraId="0A89218E" w14:textId="77777777" w:rsidR="00E93CC8" w:rsidRPr="00E93CC8" w:rsidRDefault="00E93CC8" w:rsidP="00E93CC8">
      <w:pPr>
        <w:keepNext/>
        <w:keepLines/>
        <w:spacing w:before="260" w:after="260" w:line="416" w:lineRule="auto"/>
        <w:outlineLvl w:val="1"/>
        <w:rPr>
          <w:rFonts w:ascii="Arial" w:eastAsia="黑体" w:hAnsi="Arial" w:hint="eastAsia"/>
          <w:b/>
          <w:bCs/>
          <w:sz w:val="32"/>
          <w:szCs w:val="32"/>
        </w:rPr>
      </w:pPr>
      <w:bookmarkStart w:id="5" w:name="_Toc29606_WPSOffice_Level2"/>
      <w:bookmarkStart w:id="6" w:name="_Toc30059"/>
      <w:r w:rsidRPr="00E93CC8">
        <w:rPr>
          <w:rFonts w:ascii="Arial" w:eastAsia="黑体" w:hAnsi="Arial" w:hint="eastAsia"/>
          <w:b/>
          <w:bCs/>
          <w:sz w:val="32"/>
          <w:szCs w:val="32"/>
        </w:rPr>
        <w:lastRenderedPageBreak/>
        <w:t>继续教育缺少辅助</w:t>
      </w:r>
      <w:bookmarkEnd w:id="5"/>
      <w:bookmarkEnd w:id="6"/>
    </w:p>
    <w:p w14:paraId="49D8E841" w14:textId="77777777" w:rsidR="00E93CC8" w:rsidRPr="00E93CC8" w:rsidRDefault="00E93CC8" w:rsidP="00E93CC8">
      <w:pPr>
        <w:ind w:firstLine="420"/>
        <w:rPr>
          <w:rFonts w:hint="eastAsia"/>
        </w:rPr>
      </w:pPr>
      <w:r w:rsidRPr="00E93CC8">
        <w:rPr>
          <w:rFonts w:ascii="微软雅黑" w:eastAsia="微软雅黑" w:hAnsi="微软雅黑" w:cs="微软雅黑" w:hint="eastAsia"/>
          <w:sz w:val="28"/>
          <w:szCs w:val="28"/>
        </w:rPr>
        <w:t>目前临床各科室护理工作量大，护士往往都利用业余时间集中培训，传统的培训考核模式由于场地、时间及护理工作的不间断性，很难保证参加培训的出勤率；随着考试类型的不断增加和考试要求的不断提高，作为管理人员的工作量越来越大；省内优质护理培训资源缺少共享与发布平台，造成优质培训资源无法有效覆盖。</w:t>
      </w:r>
      <w:bookmarkStart w:id="7" w:name="_Toc23720_WPSOffice_Level1"/>
    </w:p>
    <w:p w14:paraId="2152E1C5" w14:textId="77777777" w:rsidR="00E93CC8" w:rsidRPr="00E93CC8" w:rsidRDefault="00E93CC8" w:rsidP="00E93CC8">
      <w:pPr>
        <w:keepNext/>
        <w:keepLines/>
        <w:spacing w:before="260" w:after="260" w:line="416" w:lineRule="auto"/>
        <w:outlineLvl w:val="1"/>
        <w:rPr>
          <w:rFonts w:ascii="Arial" w:eastAsia="黑体" w:hAnsi="Arial" w:hint="eastAsia"/>
          <w:b/>
          <w:bCs/>
          <w:sz w:val="32"/>
          <w:szCs w:val="32"/>
        </w:rPr>
      </w:pPr>
      <w:bookmarkStart w:id="8" w:name="_Toc10344"/>
      <w:r w:rsidRPr="00E93CC8">
        <w:rPr>
          <w:rFonts w:ascii="Arial" w:eastAsia="黑体" w:hAnsi="Arial" w:hint="eastAsia"/>
          <w:b/>
          <w:bCs/>
          <w:sz w:val="32"/>
          <w:szCs w:val="32"/>
        </w:rPr>
        <w:t>信息化建设目标</w:t>
      </w:r>
      <w:bookmarkEnd w:id="7"/>
      <w:bookmarkEnd w:id="8"/>
    </w:p>
    <w:p w14:paraId="03ABF6CC" w14:textId="77777777" w:rsidR="00E93CC8" w:rsidRPr="00E93CC8" w:rsidRDefault="00E93CC8" w:rsidP="00E93CC8">
      <w:pPr>
        <w:keepNext/>
        <w:keepLines/>
        <w:spacing w:before="260" w:after="260" w:line="416" w:lineRule="auto"/>
        <w:outlineLvl w:val="2"/>
        <w:rPr>
          <w:rFonts w:hint="eastAsia"/>
          <w:b/>
          <w:bCs/>
          <w:sz w:val="32"/>
          <w:szCs w:val="32"/>
        </w:rPr>
      </w:pPr>
      <w:bookmarkStart w:id="9" w:name="_Toc14213_WPSOffice_Level2"/>
      <w:bookmarkStart w:id="10" w:name="_Toc23872"/>
      <w:r w:rsidRPr="00E93CC8">
        <w:rPr>
          <w:rFonts w:hint="eastAsia"/>
          <w:b/>
          <w:bCs/>
          <w:sz w:val="32"/>
          <w:szCs w:val="32"/>
        </w:rPr>
        <w:t>质控中心门户</w:t>
      </w:r>
      <w:bookmarkEnd w:id="9"/>
      <w:bookmarkEnd w:id="10"/>
    </w:p>
    <w:p w14:paraId="7727945F" w14:textId="77777777" w:rsidR="00E93CC8" w:rsidRPr="00E93CC8" w:rsidRDefault="00E93CC8" w:rsidP="00E93CC8">
      <w:pPr>
        <w:ind w:firstLine="420"/>
        <w:rPr>
          <w:rFonts w:ascii="微软雅黑" w:eastAsia="微软雅黑" w:hAnsi="微软雅黑" w:cs="微软雅黑" w:hint="eastAsia"/>
          <w:sz w:val="28"/>
          <w:szCs w:val="28"/>
        </w:rPr>
      </w:pPr>
      <w:r w:rsidRPr="00E93CC8">
        <w:rPr>
          <w:rFonts w:ascii="微软雅黑" w:eastAsia="微软雅黑" w:hAnsi="微软雅黑" w:cs="微软雅黑" w:hint="eastAsia"/>
          <w:sz w:val="28"/>
          <w:szCs w:val="28"/>
        </w:rPr>
        <w:t>1.实现省内手术室质量控制信息发布与信息共享平台；</w:t>
      </w:r>
    </w:p>
    <w:p w14:paraId="4473FD6B" w14:textId="77777777" w:rsidR="00E93CC8" w:rsidRPr="00E93CC8" w:rsidRDefault="00E93CC8" w:rsidP="00E93CC8">
      <w:pPr>
        <w:ind w:firstLine="420"/>
        <w:rPr>
          <w:rFonts w:ascii="微软雅黑" w:eastAsia="微软雅黑" w:hAnsi="微软雅黑" w:cs="微软雅黑" w:hint="eastAsia"/>
          <w:sz w:val="28"/>
          <w:szCs w:val="28"/>
        </w:rPr>
      </w:pPr>
      <w:r w:rsidRPr="00E93CC8">
        <w:rPr>
          <w:rFonts w:ascii="微软雅黑" w:eastAsia="微软雅黑" w:hAnsi="微软雅黑" w:cs="微软雅黑" w:hint="eastAsia"/>
          <w:sz w:val="28"/>
          <w:szCs w:val="28"/>
        </w:rPr>
        <w:t>2.实现各医院护士招聘信息发布，帮助医院进行人才招聘；</w:t>
      </w:r>
    </w:p>
    <w:p w14:paraId="30CDC3EB" w14:textId="77777777" w:rsidR="00E93CC8" w:rsidRPr="00E93CC8" w:rsidRDefault="00E93CC8" w:rsidP="00E93CC8">
      <w:pPr>
        <w:ind w:firstLine="420"/>
        <w:rPr>
          <w:rFonts w:ascii="微软雅黑" w:eastAsia="微软雅黑" w:hAnsi="微软雅黑" w:cs="微软雅黑" w:hint="eastAsia"/>
          <w:sz w:val="28"/>
          <w:szCs w:val="28"/>
        </w:rPr>
      </w:pPr>
      <w:r w:rsidRPr="00E93CC8">
        <w:rPr>
          <w:rFonts w:ascii="微软雅黑" w:eastAsia="微软雅黑" w:hAnsi="微软雅黑" w:cs="微软雅黑" w:hint="eastAsia"/>
          <w:sz w:val="28"/>
          <w:szCs w:val="28"/>
        </w:rPr>
        <w:t>3.实现科研项目申报，项目审核，帮助科研成果转化；</w:t>
      </w:r>
    </w:p>
    <w:p w14:paraId="60E1E43D" w14:textId="77777777" w:rsidR="00E93CC8" w:rsidRPr="00E93CC8" w:rsidRDefault="00E93CC8" w:rsidP="00E93CC8">
      <w:pPr>
        <w:ind w:firstLine="420"/>
        <w:rPr>
          <w:rFonts w:ascii="微软雅黑" w:eastAsia="微软雅黑" w:hAnsi="微软雅黑" w:cs="微软雅黑" w:hint="eastAsia"/>
          <w:sz w:val="28"/>
          <w:szCs w:val="28"/>
        </w:rPr>
      </w:pPr>
      <w:r w:rsidRPr="00E93CC8">
        <w:rPr>
          <w:rFonts w:ascii="微软雅黑" w:eastAsia="微软雅黑" w:hAnsi="微软雅黑" w:cs="微软雅黑" w:hint="eastAsia"/>
          <w:sz w:val="28"/>
          <w:szCs w:val="28"/>
        </w:rPr>
        <w:t>4.实现优秀手术室培训资源与优秀患者教育内容区域内共享</w:t>
      </w:r>
    </w:p>
    <w:p w14:paraId="54FDD824" w14:textId="77777777" w:rsidR="00E93CC8" w:rsidRPr="00E93CC8" w:rsidRDefault="00E93CC8" w:rsidP="00E93CC8">
      <w:pPr>
        <w:ind w:firstLine="420"/>
        <w:rPr>
          <w:rFonts w:ascii="微软雅黑" w:eastAsia="微软雅黑" w:hAnsi="微软雅黑" w:cs="微软雅黑" w:hint="eastAsia"/>
          <w:sz w:val="28"/>
          <w:szCs w:val="28"/>
        </w:rPr>
      </w:pPr>
      <w:r w:rsidRPr="00E93CC8">
        <w:rPr>
          <w:rFonts w:ascii="微软雅黑" w:eastAsia="微软雅黑" w:hAnsi="微软雅黑" w:cs="微软雅黑" w:hint="eastAsia"/>
          <w:sz w:val="28"/>
          <w:szCs w:val="28"/>
        </w:rPr>
        <w:t>5.实现网站门户与手机门户同步发布，方便手术室工作者获取资讯。</w:t>
      </w:r>
    </w:p>
    <w:p w14:paraId="2959D112" w14:textId="77777777" w:rsidR="00E93CC8" w:rsidRPr="00E93CC8" w:rsidRDefault="00E93CC8" w:rsidP="00E93CC8">
      <w:pPr>
        <w:keepNext/>
        <w:keepLines/>
        <w:spacing w:before="260" w:after="260" w:line="416" w:lineRule="auto"/>
        <w:outlineLvl w:val="2"/>
        <w:rPr>
          <w:rFonts w:hint="eastAsia"/>
          <w:b/>
          <w:bCs/>
          <w:sz w:val="32"/>
          <w:szCs w:val="32"/>
        </w:rPr>
      </w:pPr>
      <w:bookmarkStart w:id="11" w:name="_Toc31347_WPSOffice_Level2"/>
      <w:bookmarkStart w:id="12" w:name="_Toc14783"/>
      <w:r w:rsidRPr="00E93CC8">
        <w:rPr>
          <w:rFonts w:hint="eastAsia"/>
          <w:b/>
          <w:bCs/>
          <w:sz w:val="32"/>
          <w:szCs w:val="32"/>
        </w:rPr>
        <w:lastRenderedPageBreak/>
        <w:t>质控数据平台</w:t>
      </w:r>
      <w:bookmarkEnd w:id="11"/>
      <w:bookmarkEnd w:id="12"/>
    </w:p>
    <w:p w14:paraId="75B659E8" w14:textId="77777777" w:rsidR="00E93CC8" w:rsidRPr="00E93CC8" w:rsidRDefault="00E93CC8" w:rsidP="00E93CC8">
      <w:pPr>
        <w:ind w:firstLine="420"/>
        <w:rPr>
          <w:rFonts w:ascii="微软雅黑" w:eastAsia="微软雅黑" w:hAnsi="微软雅黑" w:cs="微软雅黑" w:hint="eastAsia"/>
          <w:sz w:val="28"/>
          <w:szCs w:val="28"/>
        </w:rPr>
      </w:pPr>
      <w:bookmarkStart w:id="13" w:name="_Toc20267_WPSOffice_Level2"/>
      <w:bookmarkStart w:id="14" w:name="_Toc14216_WPSOffice_Level2"/>
      <w:r w:rsidRPr="00E93CC8">
        <w:rPr>
          <w:rFonts w:ascii="微软雅黑" w:eastAsia="微软雅黑" w:hAnsi="微软雅黑" w:cs="微软雅黑" w:hint="eastAsia"/>
          <w:sz w:val="28"/>
          <w:szCs w:val="28"/>
        </w:rPr>
        <w:t>1.实现不良事件数据采集与分析</w:t>
      </w:r>
      <w:bookmarkEnd w:id="13"/>
      <w:bookmarkEnd w:id="14"/>
    </w:p>
    <w:p w14:paraId="6FA40639" w14:textId="77777777" w:rsidR="00E93CC8" w:rsidRPr="00E93CC8" w:rsidRDefault="00E93CC8" w:rsidP="00E93CC8">
      <w:pPr>
        <w:ind w:firstLine="420"/>
        <w:rPr>
          <w:rFonts w:ascii="微软雅黑" w:eastAsia="微软雅黑" w:hAnsi="微软雅黑" w:cs="微软雅黑" w:hint="eastAsia"/>
          <w:sz w:val="28"/>
          <w:szCs w:val="28"/>
        </w:rPr>
      </w:pPr>
      <w:bookmarkStart w:id="15" w:name="_Toc27612_WPSOffice_Level2"/>
      <w:bookmarkStart w:id="16" w:name="_Toc11609_WPSOffice_Level2"/>
      <w:r w:rsidRPr="00E93CC8">
        <w:rPr>
          <w:rFonts w:ascii="微软雅黑" w:eastAsia="微软雅黑" w:hAnsi="微软雅黑" w:cs="微软雅黑" w:hint="eastAsia"/>
          <w:sz w:val="28"/>
          <w:szCs w:val="28"/>
        </w:rPr>
        <w:t>2.实现指标的采集与分析</w:t>
      </w:r>
      <w:bookmarkEnd w:id="15"/>
      <w:bookmarkEnd w:id="16"/>
    </w:p>
    <w:p w14:paraId="028FBD1C" w14:textId="77777777" w:rsidR="00E93CC8" w:rsidRPr="00E93CC8" w:rsidRDefault="00E93CC8" w:rsidP="00E93CC8">
      <w:pPr>
        <w:ind w:firstLine="420"/>
        <w:rPr>
          <w:rFonts w:ascii="微软雅黑" w:eastAsia="微软雅黑" w:hAnsi="微软雅黑" w:cs="微软雅黑" w:hint="eastAsia"/>
          <w:sz w:val="28"/>
          <w:szCs w:val="28"/>
        </w:rPr>
      </w:pPr>
      <w:bookmarkStart w:id="17" w:name="_Toc24845_WPSOffice_Level2"/>
      <w:bookmarkStart w:id="18" w:name="_Toc18598_WPSOffice_Level2"/>
      <w:r w:rsidRPr="00E93CC8">
        <w:rPr>
          <w:rFonts w:ascii="微软雅黑" w:eastAsia="微软雅黑" w:hAnsi="微软雅黑" w:cs="微软雅黑" w:hint="eastAsia"/>
          <w:sz w:val="28"/>
          <w:szCs w:val="28"/>
        </w:rPr>
        <w:t>3.实现省护士执业环境问卷的采集与分析</w:t>
      </w:r>
      <w:bookmarkEnd w:id="17"/>
      <w:bookmarkEnd w:id="18"/>
    </w:p>
    <w:p w14:paraId="5F568D26" w14:textId="77777777" w:rsidR="00E93CC8" w:rsidRPr="00E93CC8" w:rsidRDefault="00E93CC8" w:rsidP="00E93CC8">
      <w:pPr>
        <w:ind w:firstLine="420"/>
        <w:rPr>
          <w:rFonts w:ascii="微软雅黑" w:eastAsia="微软雅黑" w:hAnsi="微软雅黑" w:cs="微软雅黑" w:hint="eastAsia"/>
          <w:sz w:val="28"/>
          <w:szCs w:val="28"/>
        </w:rPr>
      </w:pPr>
      <w:bookmarkStart w:id="19" w:name="_Toc803_WPSOffice_Level2"/>
      <w:bookmarkStart w:id="20" w:name="_Toc13489_WPSOffice_Level2"/>
      <w:r w:rsidRPr="00E93CC8">
        <w:rPr>
          <w:rFonts w:ascii="微软雅黑" w:eastAsia="微软雅黑" w:hAnsi="微软雅黑" w:cs="微软雅黑" w:hint="eastAsia"/>
          <w:sz w:val="28"/>
          <w:szCs w:val="28"/>
        </w:rPr>
        <w:t>4.实现与国家质控数据平台的互联互通</w:t>
      </w:r>
      <w:bookmarkEnd w:id="19"/>
      <w:bookmarkEnd w:id="20"/>
    </w:p>
    <w:p w14:paraId="1671CA91" w14:textId="77777777" w:rsidR="00E93CC8" w:rsidRPr="00E93CC8" w:rsidRDefault="00E93CC8" w:rsidP="00E93CC8">
      <w:pPr>
        <w:ind w:firstLine="420"/>
        <w:rPr>
          <w:rFonts w:ascii="微软雅黑" w:eastAsia="微软雅黑" w:hAnsi="微软雅黑" w:cs="微软雅黑" w:hint="eastAsia"/>
          <w:sz w:val="28"/>
          <w:szCs w:val="28"/>
        </w:rPr>
      </w:pPr>
      <w:r w:rsidRPr="00E93CC8">
        <w:rPr>
          <w:rFonts w:ascii="微软雅黑" w:eastAsia="微软雅黑" w:hAnsi="微软雅黑" w:cs="微软雅黑" w:hint="eastAsia"/>
          <w:sz w:val="28"/>
          <w:szCs w:val="28"/>
        </w:rPr>
        <w:t>5.系统支持医师多点执业</w:t>
      </w:r>
    </w:p>
    <w:p w14:paraId="2674EC67" w14:textId="77777777" w:rsidR="00E93CC8" w:rsidRPr="00E93CC8" w:rsidRDefault="00E93CC8" w:rsidP="00E93CC8">
      <w:pPr>
        <w:keepNext/>
        <w:keepLines/>
        <w:spacing w:before="260" w:after="260" w:line="416" w:lineRule="auto"/>
        <w:outlineLvl w:val="2"/>
        <w:rPr>
          <w:rFonts w:hint="eastAsia"/>
          <w:b/>
          <w:bCs/>
          <w:sz w:val="32"/>
          <w:szCs w:val="32"/>
        </w:rPr>
      </w:pPr>
      <w:bookmarkStart w:id="21" w:name="_Toc23083_WPSOffice_Level2"/>
      <w:bookmarkStart w:id="22" w:name="_Toc17891"/>
      <w:r w:rsidRPr="00E93CC8">
        <w:rPr>
          <w:rFonts w:hint="eastAsia"/>
          <w:b/>
          <w:bCs/>
          <w:sz w:val="32"/>
          <w:szCs w:val="32"/>
        </w:rPr>
        <w:t>继续教育平台</w:t>
      </w:r>
      <w:bookmarkEnd w:id="21"/>
      <w:bookmarkEnd w:id="22"/>
    </w:p>
    <w:p w14:paraId="6E9DE915" w14:textId="77777777" w:rsidR="00E93CC8" w:rsidRPr="00E93CC8" w:rsidRDefault="00E93CC8" w:rsidP="00E93CC8">
      <w:pPr>
        <w:ind w:firstLine="420"/>
        <w:rPr>
          <w:rFonts w:ascii="微软雅黑" w:eastAsia="微软雅黑" w:hAnsi="微软雅黑" w:cs="微软雅黑" w:hint="eastAsia"/>
          <w:sz w:val="28"/>
          <w:szCs w:val="28"/>
        </w:rPr>
      </w:pPr>
      <w:bookmarkStart w:id="23" w:name="_Toc31513_WPSOffice_Level2"/>
      <w:bookmarkStart w:id="24" w:name="_Toc671_WPSOffice_Level2"/>
      <w:r w:rsidRPr="00E93CC8">
        <w:rPr>
          <w:rFonts w:ascii="微软雅黑" w:eastAsia="微软雅黑" w:hAnsi="微软雅黑" w:cs="微软雅黑" w:hint="eastAsia"/>
          <w:sz w:val="28"/>
          <w:szCs w:val="28"/>
        </w:rPr>
        <w:t>1.实现各类专科或其他培训主题形式的培训班组织与管理，</w:t>
      </w:r>
      <w:bookmarkEnd w:id="23"/>
      <w:bookmarkEnd w:id="24"/>
    </w:p>
    <w:p w14:paraId="3B03B747" w14:textId="77777777" w:rsidR="00E93CC8" w:rsidRPr="00E93CC8" w:rsidRDefault="00E93CC8" w:rsidP="00E93CC8">
      <w:pPr>
        <w:ind w:firstLine="420"/>
        <w:rPr>
          <w:rFonts w:ascii="微软雅黑" w:eastAsia="微软雅黑" w:hAnsi="微软雅黑" w:cs="微软雅黑" w:hint="eastAsia"/>
          <w:sz w:val="28"/>
          <w:szCs w:val="28"/>
        </w:rPr>
      </w:pPr>
      <w:bookmarkStart w:id="25" w:name="_Toc28466_WPSOffice_Level2"/>
      <w:bookmarkStart w:id="26" w:name="_Toc32139_WPSOffice_Level2"/>
      <w:r w:rsidRPr="00E93CC8">
        <w:rPr>
          <w:rFonts w:ascii="微软雅黑" w:eastAsia="微软雅黑" w:hAnsi="微软雅黑" w:cs="微软雅黑" w:hint="eastAsia"/>
          <w:sz w:val="28"/>
          <w:szCs w:val="28"/>
        </w:rPr>
        <w:t>2.实现护士进行移动化的学习与考核</w:t>
      </w:r>
      <w:bookmarkEnd w:id="25"/>
      <w:bookmarkEnd w:id="26"/>
    </w:p>
    <w:p w14:paraId="189AE0F5" w14:textId="77777777" w:rsidR="00E93CC8" w:rsidRPr="00E93CC8" w:rsidRDefault="00E93CC8" w:rsidP="00E93CC8">
      <w:pPr>
        <w:ind w:firstLine="420"/>
        <w:rPr>
          <w:rFonts w:ascii="微软雅黑" w:eastAsia="微软雅黑" w:hAnsi="微软雅黑" w:cs="微软雅黑" w:hint="eastAsia"/>
          <w:sz w:val="28"/>
          <w:szCs w:val="28"/>
        </w:rPr>
      </w:pPr>
      <w:bookmarkStart w:id="27" w:name="_Toc29528_WPSOffice_Level2"/>
      <w:bookmarkStart w:id="28" w:name="_Toc13088_WPSOffice_Level2"/>
      <w:r w:rsidRPr="00E93CC8">
        <w:rPr>
          <w:rFonts w:ascii="微软雅黑" w:eastAsia="微软雅黑" w:hAnsi="微软雅黑" w:cs="微软雅黑" w:hint="eastAsia"/>
          <w:sz w:val="28"/>
          <w:szCs w:val="28"/>
        </w:rPr>
        <w:t>3.提供题库，辅助护理工作者进行各类职称、入职考试</w:t>
      </w:r>
      <w:bookmarkEnd w:id="27"/>
      <w:bookmarkEnd w:id="28"/>
    </w:p>
    <w:p w14:paraId="08B4D965" w14:textId="77777777" w:rsidR="00E93CC8" w:rsidRPr="00E93CC8" w:rsidRDefault="00E93CC8" w:rsidP="00E93CC8">
      <w:pPr>
        <w:ind w:firstLine="420"/>
        <w:rPr>
          <w:rFonts w:ascii="微软雅黑" w:eastAsia="微软雅黑" w:hAnsi="微软雅黑" w:cs="微软雅黑" w:hint="eastAsia"/>
          <w:sz w:val="28"/>
          <w:szCs w:val="28"/>
        </w:rPr>
      </w:pPr>
      <w:bookmarkStart w:id="29" w:name="_Toc8777_WPSOffice_Level2"/>
      <w:bookmarkStart w:id="30" w:name="_Toc21954_WPSOffice_Level2"/>
      <w:r w:rsidRPr="00E93CC8">
        <w:rPr>
          <w:rFonts w:ascii="微软雅黑" w:eastAsia="微软雅黑" w:hAnsi="微软雅黑" w:cs="微软雅黑" w:hint="eastAsia"/>
          <w:sz w:val="28"/>
          <w:szCs w:val="28"/>
        </w:rPr>
        <w:t>4.集合省内优势培训资源，对护理工作者进行再教育</w:t>
      </w:r>
      <w:bookmarkEnd w:id="29"/>
      <w:bookmarkEnd w:id="30"/>
    </w:p>
    <w:p w14:paraId="1D04A89F" w14:textId="77777777" w:rsidR="00E93CC8" w:rsidRPr="00E93CC8" w:rsidRDefault="00E93CC8" w:rsidP="00E93CC8">
      <w:pPr>
        <w:ind w:firstLine="420"/>
        <w:rPr>
          <w:rFonts w:ascii="微软雅黑" w:eastAsia="微软雅黑" w:hAnsi="微软雅黑" w:cs="微软雅黑" w:hint="eastAsia"/>
          <w:sz w:val="28"/>
          <w:szCs w:val="28"/>
        </w:rPr>
      </w:pPr>
      <w:bookmarkStart w:id="31" w:name="_Toc3392_WPSOffice_Level2"/>
      <w:bookmarkStart w:id="32" w:name="_Toc16494_WPSOffice_Level2"/>
      <w:r w:rsidRPr="00E93CC8">
        <w:rPr>
          <w:rFonts w:ascii="微软雅黑" w:eastAsia="微软雅黑" w:hAnsi="微软雅黑" w:cs="微软雅黑" w:hint="eastAsia"/>
          <w:sz w:val="28"/>
          <w:szCs w:val="28"/>
        </w:rPr>
        <w:t>5.实现各类培训证书的电子化颁发等</w:t>
      </w:r>
      <w:bookmarkEnd w:id="31"/>
      <w:bookmarkEnd w:id="32"/>
    </w:p>
    <w:p w14:paraId="56C5A6B0" w14:textId="77777777" w:rsidR="00E93CC8" w:rsidRPr="00E93CC8" w:rsidRDefault="00E93CC8" w:rsidP="00E93CC8">
      <w:pPr>
        <w:ind w:firstLine="420"/>
        <w:rPr>
          <w:rFonts w:ascii="微软雅黑" w:eastAsia="微软雅黑" w:hAnsi="微软雅黑" w:cs="微软雅黑" w:hint="eastAsia"/>
          <w:sz w:val="28"/>
          <w:szCs w:val="28"/>
        </w:rPr>
      </w:pPr>
    </w:p>
    <w:p w14:paraId="7798A05A" w14:textId="77777777" w:rsidR="00E93CC8" w:rsidRPr="00E93CC8" w:rsidRDefault="00E93CC8" w:rsidP="00E93CC8">
      <w:pPr>
        <w:keepNext/>
        <w:keepLines/>
        <w:spacing w:before="260" w:after="260" w:line="416" w:lineRule="auto"/>
        <w:outlineLvl w:val="1"/>
        <w:rPr>
          <w:rFonts w:ascii="Arial" w:eastAsia="黑体" w:hAnsi="Arial" w:hint="eastAsia"/>
          <w:b/>
          <w:bCs/>
          <w:sz w:val="32"/>
          <w:szCs w:val="32"/>
        </w:rPr>
      </w:pPr>
      <w:bookmarkStart w:id="33" w:name="_Toc29347_WPSOffice_Level1"/>
      <w:bookmarkStart w:id="34" w:name="_Toc17539"/>
      <w:r w:rsidRPr="00E93CC8">
        <w:rPr>
          <w:rFonts w:ascii="Arial" w:eastAsia="黑体" w:hAnsi="Arial" w:hint="eastAsia"/>
          <w:b/>
          <w:bCs/>
          <w:sz w:val="32"/>
          <w:szCs w:val="32"/>
        </w:rPr>
        <w:t>信息化系统架构</w:t>
      </w:r>
      <w:bookmarkEnd w:id="33"/>
      <w:bookmarkEnd w:id="3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2132"/>
      </w:tblGrid>
      <w:tr w:rsidR="00E93CC8" w:rsidRPr="00E93CC8" w14:paraId="4D0CDCBC" w14:textId="77777777" w:rsidTr="003253D1">
        <w:trPr>
          <w:jc w:val="center"/>
        </w:trPr>
        <w:tc>
          <w:tcPr>
            <w:tcW w:w="2131" w:type="dxa"/>
          </w:tcPr>
          <w:p w14:paraId="354C848C" w14:textId="77777777" w:rsidR="00E93CC8" w:rsidRPr="00E93CC8" w:rsidRDefault="00E93CC8" w:rsidP="00E93CC8">
            <w:pPr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 w:rsidRPr="00E93CC8">
              <w:rPr>
                <w:rFonts w:ascii="微软雅黑" w:eastAsia="微软雅黑" w:hAnsi="微软雅黑" w:cs="微软雅黑" w:hint="eastAsia"/>
                <w:sz w:val="28"/>
                <w:szCs w:val="28"/>
              </w:rPr>
              <w:t>业务</w:t>
            </w:r>
          </w:p>
        </w:tc>
        <w:tc>
          <w:tcPr>
            <w:tcW w:w="2132" w:type="dxa"/>
          </w:tcPr>
          <w:p w14:paraId="5385BF68" w14:textId="77777777" w:rsidR="00E93CC8" w:rsidRPr="00E93CC8" w:rsidRDefault="00E93CC8" w:rsidP="00E93CC8">
            <w:pPr>
              <w:ind w:firstLineChars="200" w:firstLine="560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 w:rsidRPr="00E93CC8">
              <w:rPr>
                <w:rFonts w:ascii="微软雅黑" w:eastAsia="微软雅黑" w:hAnsi="微软雅黑" w:cs="微软雅黑" w:hint="eastAsia"/>
                <w:sz w:val="28"/>
                <w:szCs w:val="28"/>
              </w:rPr>
              <w:t>终端</w:t>
            </w:r>
          </w:p>
        </w:tc>
      </w:tr>
      <w:tr w:rsidR="00E93CC8" w:rsidRPr="00E93CC8" w14:paraId="2644DC15" w14:textId="77777777" w:rsidTr="003253D1">
        <w:trPr>
          <w:cantSplit/>
          <w:trHeight w:val="457"/>
          <w:jc w:val="center"/>
        </w:trPr>
        <w:tc>
          <w:tcPr>
            <w:tcW w:w="2131" w:type="dxa"/>
            <w:vMerge w:val="restart"/>
          </w:tcPr>
          <w:p w14:paraId="017CFDFB" w14:textId="77777777" w:rsidR="00E93CC8" w:rsidRPr="00E93CC8" w:rsidRDefault="00E93CC8" w:rsidP="00E93CC8">
            <w:pPr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 w:rsidRPr="00E93CC8">
              <w:rPr>
                <w:rFonts w:ascii="微软雅黑" w:eastAsia="微软雅黑" w:hAnsi="微软雅黑" w:cs="微软雅黑" w:hint="eastAsia"/>
                <w:sz w:val="28"/>
                <w:szCs w:val="28"/>
              </w:rPr>
              <w:t>质控中心门户</w:t>
            </w:r>
          </w:p>
        </w:tc>
        <w:tc>
          <w:tcPr>
            <w:tcW w:w="2132" w:type="dxa"/>
          </w:tcPr>
          <w:p w14:paraId="332825F4" w14:textId="77777777" w:rsidR="00E93CC8" w:rsidRPr="00E93CC8" w:rsidRDefault="00E93CC8" w:rsidP="00E93CC8">
            <w:pPr>
              <w:jc w:val="center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 w:rsidRPr="00E93CC8">
              <w:rPr>
                <w:rFonts w:ascii="微软雅黑" w:eastAsia="微软雅黑" w:hAnsi="微软雅黑" w:cs="微软雅黑" w:hint="eastAsia"/>
                <w:sz w:val="28"/>
                <w:szCs w:val="28"/>
              </w:rPr>
              <w:t>PC网站</w:t>
            </w:r>
          </w:p>
        </w:tc>
      </w:tr>
      <w:tr w:rsidR="00E93CC8" w:rsidRPr="00E93CC8" w14:paraId="44F99CE1" w14:textId="77777777" w:rsidTr="003253D1">
        <w:trPr>
          <w:cantSplit/>
          <w:trHeight w:val="457"/>
          <w:jc w:val="center"/>
        </w:trPr>
        <w:tc>
          <w:tcPr>
            <w:tcW w:w="2131" w:type="dxa"/>
            <w:vMerge/>
          </w:tcPr>
          <w:p w14:paraId="3ABBD9D3" w14:textId="77777777" w:rsidR="00E93CC8" w:rsidRPr="00E93CC8" w:rsidRDefault="00E93CC8" w:rsidP="00E93CC8">
            <w:pPr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</w:p>
        </w:tc>
        <w:tc>
          <w:tcPr>
            <w:tcW w:w="2132" w:type="dxa"/>
          </w:tcPr>
          <w:p w14:paraId="53A03AB9" w14:textId="77777777" w:rsidR="00E93CC8" w:rsidRPr="00E93CC8" w:rsidRDefault="00E93CC8" w:rsidP="00E93CC8">
            <w:pPr>
              <w:jc w:val="center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 w:rsidRPr="00E93CC8">
              <w:rPr>
                <w:rFonts w:ascii="微软雅黑" w:eastAsia="微软雅黑" w:hAnsi="微软雅黑" w:cs="微软雅黑" w:hint="eastAsia"/>
                <w:sz w:val="28"/>
                <w:szCs w:val="28"/>
              </w:rPr>
              <w:t>手机APP</w:t>
            </w:r>
          </w:p>
        </w:tc>
      </w:tr>
      <w:tr w:rsidR="00E93CC8" w:rsidRPr="00E93CC8" w14:paraId="6964AEBB" w14:textId="77777777" w:rsidTr="003253D1">
        <w:trPr>
          <w:jc w:val="center"/>
        </w:trPr>
        <w:tc>
          <w:tcPr>
            <w:tcW w:w="2131" w:type="dxa"/>
          </w:tcPr>
          <w:p w14:paraId="37043D21" w14:textId="77777777" w:rsidR="00E93CC8" w:rsidRPr="00E93CC8" w:rsidRDefault="00E93CC8" w:rsidP="00E93CC8">
            <w:pPr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 w:rsidRPr="00E93CC8">
              <w:rPr>
                <w:rFonts w:ascii="微软雅黑" w:eastAsia="微软雅黑" w:hAnsi="微软雅黑" w:cs="微软雅黑" w:hint="eastAsia"/>
                <w:sz w:val="28"/>
                <w:szCs w:val="28"/>
              </w:rPr>
              <w:t>质控数据平台</w:t>
            </w:r>
          </w:p>
        </w:tc>
        <w:tc>
          <w:tcPr>
            <w:tcW w:w="2132" w:type="dxa"/>
          </w:tcPr>
          <w:p w14:paraId="38A9E937" w14:textId="77777777" w:rsidR="00E93CC8" w:rsidRPr="00E93CC8" w:rsidRDefault="00E93CC8" w:rsidP="00E93CC8">
            <w:pPr>
              <w:jc w:val="center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 w:rsidRPr="00E93CC8">
              <w:rPr>
                <w:rFonts w:ascii="微软雅黑" w:eastAsia="微软雅黑" w:hAnsi="微软雅黑" w:cs="微软雅黑" w:hint="eastAsia"/>
                <w:sz w:val="28"/>
                <w:szCs w:val="28"/>
              </w:rPr>
              <w:t>PC网站</w:t>
            </w:r>
          </w:p>
        </w:tc>
      </w:tr>
      <w:tr w:rsidR="00E93CC8" w:rsidRPr="00E93CC8" w14:paraId="25B41595" w14:textId="77777777" w:rsidTr="003253D1">
        <w:trPr>
          <w:cantSplit/>
          <w:jc w:val="center"/>
        </w:trPr>
        <w:tc>
          <w:tcPr>
            <w:tcW w:w="2131" w:type="dxa"/>
            <w:vMerge w:val="restart"/>
          </w:tcPr>
          <w:p w14:paraId="56902E46" w14:textId="77777777" w:rsidR="00E93CC8" w:rsidRPr="00E93CC8" w:rsidRDefault="00E93CC8" w:rsidP="00E93CC8">
            <w:pPr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 w:rsidRPr="00E93CC8">
              <w:rPr>
                <w:rFonts w:ascii="微软雅黑" w:eastAsia="微软雅黑" w:hAnsi="微软雅黑" w:cs="微软雅黑" w:hint="eastAsia"/>
                <w:sz w:val="28"/>
                <w:szCs w:val="28"/>
              </w:rPr>
              <w:t>继续教育平台</w:t>
            </w:r>
          </w:p>
        </w:tc>
        <w:tc>
          <w:tcPr>
            <w:tcW w:w="2132" w:type="dxa"/>
          </w:tcPr>
          <w:p w14:paraId="744C144F" w14:textId="77777777" w:rsidR="00E93CC8" w:rsidRPr="00E93CC8" w:rsidRDefault="00E93CC8" w:rsidP="00E93CC8">
            <w:pPr>
              <w:jc w:val="center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 w:rsidRPr="00E93CC8">
              <w:rPr>
                <w:rFonts w:ascii="微软雅黑" w:eastAsia="微软雅黑" w:hAnsi="微软雅黑" w:cs="微软雅黑" w:hint="eastAsia"/>
                <w:sz w:val="28"/>
                <w:szCs w:val="28"/>
              </w:rPr>
              <w:t>PC网站</w:t>
            </w:r>
          </w:p>
        </w:tc>
      </w:tr>
      <w:tr w:rsidR="00E93CC8" w:rsidRPr="00E93CC8" w14:paraId="5DF0FBB7" w14:textId="77777777" w:rsidTr="003253D1">
        <w:trPr>
          <w:cantSplit/>
          <w:jc w:val="center"/>
        </w:trPr>
        <w:tc>
          <w:tcPr>
            <w:tcW w:w="2131" w:type="dxa"/>
            <w:vMerge/>
          </w:tcPr>
          <w:p w14:paraId="08ACCAC7" w14:textId="77777777" w:rsidR="00E93CC8" w:rsidRPr="00E93CC8" w:rsidRDefault="00E93CC8" w:rsidP="00E93CC8">
            <w:pPr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</w:p>
        </w:tc>
        <w:tc>
          <w:tcPr>
            <w:tcW w:w="2132" w:type="dxa"/>
          </w:tcPr>
          <w:p w14:paraId="67EBD901" w14:textId="77777777" w:rsidR="00E93CC8" w:rsidRPr="00E93CC8" w:rsidRDefault="00E93CC8" w:rsidP="00E93CC8">
            <w:pPr>
              <w:jc w:val="center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 w:rsidRPr="00E93CC8">
              <w:rPr>
                <w:rFonts w:ascii="微软雅黑" w:eastAsia="微软雅黑" w:hAnsi="微软雅黑" w:cs="微软雅黑" w:hint="eastAsia"/>
                <w:sz w:val="28"/>
                <w:szCs w:val="28"/>
              </w:rPr>
              <w:t>手机APP</w:t>
            </w:r>
          </w:p>
        </w:tc>
      </w:tr>
    </w:tbl>
    <w:p w14:paraId="00F57B18" w14:textId="77777777" w:rsidR="00E93CC8" w:rsidRPr="00E93CC8" w:rsidRDefault="00E93CC8" w:rsidP="00E93CC8">
      <w:pPr>
        <w:rPr>
          <w:rFonts w:ascii="微软雅黑" w:eastAsia="微软雅黑" w:hAnsi="微软雅黑" w:cs="微软雅黑" w:hint="eastAsia"/>
          <w:b/>
          <w:bCs/>
          <w:sz w:val="28"/>
          <w:szCs w:val="28"/>
        </w:rPr>
      </w:pPr>
    </w:p>
    <w:p w14:paraId="647FF280" w14:textId="77777777" w:rsidR="00E93CC8" w:rsidRPr="00E93CC8" w:rsidRDefault="00E93CC8" w:rsidP="00E93CC8">
      <w:pPr>
        <w:ind w:firstLine="420"/>
        <w:rPr>
          <w:rFonts w:ascii="微软雅黑" w:eastAsia="微软雅黑" w:hAnsi="微软雅黑" w:cs="微软雅黑" w:hint="eastAsia"/>
          <w:sz w:val="28"/>
          <w:szCs w:val="28"/>
        </w:rPr>
      </w:pPr>
      <w:r w:rsidRPr="00E93CC8">
        <w:rPr>
          <w:rFonts w:ascii="微软雅黑" w:eastAsia="微软雅黑" w:hAnsi="微软雅黑" w:cs="微软雅黑" w:hint="eastAsia"/>
          <w:sz w:val="28"/>
          <w:szCs w:val="28"/>
        </w:rPr>
        <w:t>统一接入/接出：实现与国家质控数据平台对接，可实现质控数据直报。</w:t>
      </w:r>
    </w:p>
    <w:p w14:paraId="1B870DD7" w14:textId="77777777" w:rsidR="00E93CC8" w:rsidRPr="00E93CC8" w:rsidRDefault="00E93CC8" w:rsidP="00E93CC8">
      <w:pPr>
        <w:ind w:firstLine="420"/>
        <w:rPr>
          <w:rFonts w:ascii="微软雅黑" w:eastAsia="微软雅黑" w:hAnsi="微软雅黑" w:cs="微软雅黑" w:hint="eastAsia"/>
          <w:sz w:val="28"/>
          <w:szCs w:val="28"/>
        </w:rPr>
      </w:pPr>
      <w:r w:rsidRPr="00E93CC8">
        <w:rPr>
          <w:rFonts w:ascii="微软雅黑" w:eastAsia="微软雅黑" w:hAnsi="微软雅黑" w:cs="微软雅黑" w:hint="eastAsia"/>
          <w:sz w:val="28"/>
          <w:szCs w:val="28"/>
        </w:rPr>
        <w:t>运维、监控：24小时预警机制，实现可视化监控</w:t>
      </w:r>
    </w:p>
    <w:p w14:paraId="714FA7E4" w14:textId="17E8CB3E" w:rsidR="00DF2071" w:rsidRPr="00E93CC8" w:rsidRDefault="00DF2071">
      <w:pPr>
        <w:rPr>
          <w:szCs w:val="21"/>
        </w:rPr>
      </w:pPr>
    </w:p>
    <w:p w14:paraId="1F24A844" w14:textId="77777777" w:rsidR="0033444E" w:rsidRPr="0033444E" w:rsidRDefault="0033444E" w:rsidP="0033444E">
      <w:pPr>
        <w:rPr>
          <w:rFonts w:ascii="等线" w:eastAsia="等线" w:hAnsi="等线"/>
          <w:b/>
          <w:sz w:val="28"/>
          <w:szCs w:val="28"/>
        </w:rPr>
      </w:pPr>
      <w:r w:rsidRPr="0033444E">
        <w:rPr>
          <w:rFonts w:hint="eastAsia"/>
          <w:b/>
          <w:sz w:val="28"/>
          <w:szCs w:val="28"/>
        </w:rPr>
        <w:t>三、投标文件包含但不限于以下内容：</w:t>
      </w:r>
    </w:p>
    <w:p w14:paraId="5C57F9AA" w14:textId="77777777" w:rsidR="0033444E" w:rsidRPr="0033444E" w:rsidRDefault="0033444E" w:rsidP="0033444E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20"/>
        <w:rPr>
          <w:bCs/>
          <w:szCs w:val="21"/>
        </w:rPr>
      </w:pPr>
      <w:r w:rsidRPr="0033444E">
        <w:rPr>
          <w:rFonts w:hint="eastAsia"/>
          <w:bCs/>
          <w:szCs w:val="21"/>
        </w:rPr>
        <w:lastRenderedPageBreak/>
        <w:t>开标一览表</w:t>
      </w:r>
    </w:p>
    <w:p w14:paraId="3611DB1B" w14:textId="77777777" w:rsidR="0033444E" w:rsidRPr="0033444E" w:rsidRDefault="0033444E" w:rsidP="0033444E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20"/>
        <w:rPr>
          <w:bCs/>
          <w:szCs w:val="21"/>
        </w:rPr>
      </w:pPr>
      <w:r w:rsidRPr="0033444E">
        <w:rPr>
          <w:rFonts w:hint="eastAsia"/>
          <w:szCs w:val="21"/>
        </w:rPr>
        <w:t>投标函</w:t>
      </w:r>
    </w:p>
    <w:p w14:paraId="660F674F" w14:textId="77777777" w:rsidR="0033444E" w:rsidRPr="0033444E" w:rsidRDefault="0033444E" w:rsidP="0033444E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20"/>
        <w:rPr>
          <w:bCs/>
          <w:szCs w:val="21"/>
        </w:rPr>
      </w:pPr>
      <w:r w:rsidRPr="0033444E">
        <w:rPr>
          <w:rFonts w:hint="eastAsia"/>
          <w:bCs/>
          <w:szCs w:val="21"/>
        </w:rPr>
        <w:t>投标保证书</w:t>
      </w:r>
    </w:p>
    <w:p w14:paraId="77FB2CFE" w14:textId="77777777" w:rsidR="0033444E" w:rsidRPr="0033444E" w:rsidRDefault="0033444E" w:rsidP="0033444E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20"/>
        <w:rPr>
          <w:bCs/>
          <w:szCs w:val="21"/>
        </w:rPr>
      </w:pPr>
      <w:r w:rsidRPr="0033444E">
        <w:rPr>
          <w:rFonts w:hint="eastAsia"/>
          <w:bCs/>
          <w:szCs w:val="21"/>
        </w:rPr>
        <w:t>投标质量保证书</w:t>
      </w:r>
    </w:p>
    <w:p w14:paraId="79FA10AB" w14:textId="77777777" w:rsidR="0033444E" w:rsidRPr="0033444E" w:rsidRDefault="0033444E" w:rsidP="0033444E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20"/>
        <w:rPr>
          <w:bCs/>
          <w:szCs w:val="21"/>
        </w:rPr>
      </w:pPr>
      <w:r w:rsidRPr="0033444E">
        <w:rPr>
          <w:rFonts w:hint="eastAsia"/>
          <w:bCs/>
          <w:szCs w:val="21"/>
        </w:rPr>
        <w:t>法定代表人身份证明书</w:t>
      </w:r>
    </w:p>
    <w:p w14:paraId="095E6ED4" w14:textId="77777777" w:rsidR="0033444E" w:rsidRPr="0033444E" w:rsidRDefault="0033444E" w:rsidP="0033444E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20"/>
        <w:rPr>
          <w:bCs/>
          <w:szCs w:val="21"/>
        </w:rPr>
      </w:pPr>
      <w:r w:rsidRPr="0033444E">
        <w:rPr>
          <w:rFonts w:hint="eastAsia"/>
          <w:bCs/>
          <w:szCs w:val="21"/>
        </w:rPr>
        <w:t>法定代表人授权委托书</w:t>
      </w:r>
    </w:p>
    <w:p w14:paraId="06CE747D" w14:textId="77777777" w:rsidR="0033444E" w:rsidRPr="0033444E" w:rsidRDefault="0033444E" w:rsidP="0033444E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20"/>
        <w:rPr>
          <w:bCs/>
          <w:szCs w:val="21"/>
        </w:rPr>
      </w:pPr>
      <w:r w:rsidRPr="0033444E">
        <w:rPr>
          <w:rFonts w:hint="eastAsia"/>
          <w:bCs/>
          <w:szCs w:val="21"/>
        </w:rPr>
        <w:t>投标人基本情况表</w:t>
      </w:r>
    </w:p>
    <w:p w14:paraId="39579F1A" w14:textId="77777777" w:rsidR="0033444E" w:rsidRPr="0033444E" w:rsidRDefault="0033444E" w:rsidP="0033444E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20"/>
        <w:rPr>
          <w:bCs/>
          <w:szCs w:val="21"/>
        </w:rPr>
      </w:pPr>
      <w:r w:rsidRPr="0033444E">
        <w:rPr>
          <w:rFonts w:hint="eastAsia"/>
          <w:bCs/>
          <w:szCs w:val="21"/>
        </w:rPr>
        <w:t>投标分项报价表</w:t>
      </w:r>
    </w:p>
    <w:p w14:paraId="717F6B0E" w14:textId="77777777" w:rsidR="0033444E" w:rsidRPr="0033444E" w:rsidRDefault="0033444E" w:rsidP="0033444E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20"/>
        <w:rPr>
          <w:bCs/>
          <w:szCs w:val="21"/>
        </w:rPr>
      </w:pPr>
      <w:r w:rsidRPr="0033444E">
        <w:rPr>
          <w:rFonts w:hint="eastAsia"/>
          <w:bCs/>
          <w:szCs w:val="21"/>
        </w:rPr>
        <w:t>技术规格偏离表</w:t>
      </w:r>
    </w:p>
    <w:p w14:paraId="403AE448" w14:textId="77777777" w:rsidR="0033444E" w:rsidRPr="0033444E" w:rsidRDefault="0033444E" w:rsidP="0033444E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20"/>
        <w:rPr>
          <w:bCs/>
          <w:szCs w:val="21"/>
        </w:rPr>
      </w:pPr>
      <w:r w:rsidRPr="0033444E">
        <w:rPr>
          <w:rFonts w:hint="eastAsia"/>
          <w:bCs/>
          <w:szCs w:val="21"/>
        </w:rPr>
        <w:t>技术服务方案</w:t>
      </w:r>
    </w:p>
    <w:p w14:paraId="2E548316" w14:textId="77777777" w:rsidR="0033444E" w:rsidRPr="0033444E" w:rsidRDefault="0033444E" w:rsidP="0033444E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20"/>
        <w:rPr>
          <w:bCs/>
          <w:szCs w:val="21"/>
        </w:rPr>
      </w:pPr>
      <w:r w:rsidRPr="0033444E">
        <w:rPr>
          <w:rFonts w:hint="eastAsia"/>
          <w:bCs/>
          <w:szCs w:val="21"/>
        </w:rPr>
        <w:t>售后服务及质保期</w:t>
      </w:r>
    </w:p>
    <w:p w14:paraId="7B35B02A" w14:textId="77777777" w:rsidR="0033444E" w:rsidRPr="0033444E" w:rsidRDefault="0033444E" w:rsidP="0033444E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20"/>
      </w:pPr>
      <w:r w:rsidRPr="0033444E">
        <w:rPr>
          <w:rFonts w:hint="eastAsia"/>
          <w:bCs/>
          <w:szCs w:val="21"/>
        </w:rPr>
        <w:t>近三年类似供货业绩</w:t>
      </w:r>
    </w:p>
    <w:p w14:paraId="55B43EE8" w14:textId="77777777" w:rsidR="0033444E" w:rsidRPr="0033444E" w:rsidRDefault="0033444E" w:rsidP="0033444E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20"/>
      </w:pPr>
      <w:r w:rsidRPr="0033444E">
        <w:rPr>
          <w:rFonts w:hint="eastAsia"/>
          <w:bCs/>
          <w:szCs w:val="21"/>
        </w:rPr>
        <w:t>投标人资格证明文件</w:t>
      </w:r>
    </w:p>
    <w:p w14:paraId="7EDE29A9" w14:textId="77777777" w:rsidR="0033444E" w:rsidRPr="0033444E" w:rsidRDefault="0033444E" w:rsidP="0033444E">
      <w:pPr>
        <w:ind w:firstLine="420"/>
        <w:rPr>
          <w:rFonts w:ascii="微软雅黑" w:eastAsia="微软雅黑" w:hAnsi="微软雅黑" w:cs="微软雅黑"/>
          <w:sz w:val="28"/>
          <w:szCs w:val="28"/>
        </w:rPr>
      </w:pPr>
    </w:p>
    <w:p w14:paraId="58C9D546" w14:textId="77777777" w:rsidR="00DF2071" w:rsidRDefault="00DF2071">
      <w:pPr>
        <w:rPr>
          <w:szCs w:val="21"/>
        </w:rPr>
      </w:pPr>
    </w:p>
    <w:sectPr w:rsidR="00DF2071" w:rsidSect="007413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5336E" w14:textId="77777777" w:rsidR="00331D3A" w:rsidRDefault="00331D3A" w:rsidP="00355A8A">
      <w:r>
        <w:separator/>
      </w:r>
    </w:p>
  </w:endnote>
  <w:endnote w:type="continuationSeparator" w:id="0">
    <w:p w14:paraId="2A81252A" w14:textId="77777777" w:rsidR="00331D3A" w:rsidRDefault="00331D3A" w:rsidP="0035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4303C" w14:textId="77777777" w:rsidR="00331D3A" w:rsidRDefault="00331D3A" w:rsidP="00355A8A">
      <w:r>
        <w:separator/>
      </w:r>
    </w:p>
  </w:footnote>
  <w:footnote w:type="continuationSeparator" w:id="0">
    <w:p w14:paraId="38D1A682" w14:textId="77777777" w:rsidR="00331D3A" w:rsidRDefault="00331D3A" w:rsidP="00355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464"/>
    <w:multiLevelType w:val="hybridMultilevel"/>
    <w:tmpl w:val="8EDCF9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731780"/>
    <w:multiLevelType w:val="multilevel"/>
    <w:tmpl w:val="15731780"/>
    <w:lvl w:ilvl="0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49AF7909"/>
    <w:multiLevelType w:val="multilevel"/>
    <w:tmpl w:val="49AF7909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392546"/>
    <w:multiLevelType w:val="hybridMultilevel"/>
    <w:tmpl w:val="528296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7C"/>
    <w:rsid w:val="001E066B"/>
    <w:rsid w:val="00331D3A"/>
    <w:rsid w:val="0033444E"/>
    <w:rsid w:val="00355A8A"/>
    <w:rsid w:val="00520CA5"/>
    <w:rsid w:val="005600DB"/>
    <w:rsid w:val="00614FC9"/>
    <w:rsid w:val="0074137C"/>
    <w:rsid w:val="00DF2071"/>
    <w:rsid w:val="00E93CC8"/>
    <w:rsid w:val="00F4437F"/>
    <w:rsid w:val="00FD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22408"/>
  <w15:chartTrackingRefBased/>
  <w15:docId w15:val="{F39765C6-99AD-4DDF-911E-0C9AF1A7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37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F20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F2071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74137C"/>
    <w:pPr>
      <w:ind w:firstLineChars="200" w:firstLine="420"/>
    </w:pPr>
  </w:style>
  <w:style w:type="paragraph" w:styleId="a4">
    <w:name w:val="List Paragraph"/>
    <w:basedOn w:val="a"/>
    <w:link w:val="a5"/>
    <w:uiPriority w:val="34"/>
    <w:qFormat/>
    <w:rsid w:val="0074137C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355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55A8A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55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55A8A"/>
    <w:rPr>
      <w:rFonts w:ascii="Calibri" w:eastAsia="宋体" w:hAnsi="Calibri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DF20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F2071"/>
    <w:rPr>
      <w:b/>
      <w:bCs/>
      <w:sz w:val="32"/>
      <w:szCs w:val="32"/>
    </w:rPr>
  </w:style>
  <w:style w:type="character" w:customStyle="1" w:styleId="a5">
    <w:name w:val="列表段落 字符"/>
    <w:link w:val="a4"/>
    <w:uiPriority w:val="34"/>
    <w:qFormat/>
    <w:rsid w:val="00DF2071"/>
    <w:rPr>
      <w:rFonts w:ascii="Calibri" w:eastAsia="宋体" w:hAnsi="Calibri" w:cs="Times New Roman"/>
    </w:rPr>
  </w:style>
  <w:style w:type="paragraph" w:customStyle="1" w:styleId="Style2">
    <w:name w:val="_Style 2"/>
    <w:basedOn w:val="a"/>
    <w:uiPriority w:val="34"/>
    <w:qFormat/>
    <w:rsid w:val="00DF2071"/>
    <w:pPr>
      <w:widowControl/>
      <w:ind w:firstLineChars="200" w:firstLine="420"/>
      <w:jc w:val="left"/>
    </w:pPr>
    <w:rPr>
      <w:rFonts w:ascii="Times New Roman" w:hAnsi="Times New Roman"/>
      <w:szCs w:val="24"/>
    </w:rPr>
  </w:style>
  <w:style w:type="paragraph" w:styleId="aa">
    <w:name w:val="Salutation"/>
    <w:basedOn w:val="a"/>
    <w:next w:val="a"/>
    <w:link w:val="ab"/>
    <w:uiPriority w:val="99"/>
    <w:unhideWhenUsed/>
    <w:rsid w:val="00DF2071"/>
    <w:rPr>
      <w:rFonts w:asciiTheme="minorHAnsi" w:eastAsiaTheme="minorEastAsia" w:hAnsiTheme="minorHAnsi" w:cstheme="minorBidi"/>
      <w:szCs w:val="21"/>
    </w:rPr>
  </w:style>
  <w:style w:type="character" w:customStyle="1" w:styleId="ab">
    <w:name w:val="称呼 字符"/>
    <w:basedOn w:val="a0"/>
    <w:link w:val="aa"/>
    <w:uiPriority w:val="99"/>
    <w:rsid w:val="00DF207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khyy-lj</dc:creator>
  <cp:keywords/>
  <dc:description/>
  <cp:lastModifiedBy>khyy-lj</cp:lastModifiedBy>
  <cp:revision>4</cp:revision>
  <dcterms:created xsi:type="dcterms:W3CDTF">2021-04-09T09:51:00Z</dcterms:created>
  <dcterms:modified xsi:type="dcterms:W3CDTF">2021-04-09T09:59:00Z</dcterms:modified>
</cp:coreProperties>
</file>